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6DEE" w14:textId="77777777" w:rsidR="005A071E" w:rsidRPr="002A407B" w:rsidRDefault="002A407B" w:rsidP="00AD0520">
      <w:pPr>
        <w:jc w:val="center"/>
        <w:rPr>
          <w:rFonts w:ascii="Gill Sans MT" w:eastAsia="Times New Roman" w:hAnsi="Gill Sans MT" w:cstheme="minorHAnsi"/>
          <w:sz w:val="24"/>
          <w:szCs w:val="24"/>
        </w:rPr>
      </w:pPr>
      <w:r>
        <w:rPr>
          <w:b/>
          <w:bCs/>
          <w:noProof/>
          <w:color w:val="000000"/>
          <w:sz w:val="32"/>
          <w:szCs w:val="32"/>
        </w:rPr>
        <w:drawing>
          <wp:anchor distT="0" distB="0" distL="114300" distR="114300" simplePos="0" relativeHeight="251659264" behindDoc="0" locked="0" layoutInCell="1" allowOverlap="1" wp14:anchorId="42311F17" wp14:editId="71829496">
            <wp:simplePos x="0" y="0"/>
            <wp:positionH relativeFrom="margin">
              <wp:posOffset>1743075</wp:posOffset>
            </wp:positionH>
            <wp:positionV relativeFrom="paragraph">
              <wp:posOffset>19050</wp:posOffset>
            </wp:positionV>
            <wp:extent cx="1574684" cy="1181100"/>
            <wp:effectExtent l="0" t="0" r="6985"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4684" cy="1181100"/>
                    </a:xfrm>
                    <a:prstGeom prst="rect">
                      <a:avLst/>
                    </a:prstGeom>
                  </pic:spPr>
                </pic:pic>
              </a:graphicData>
            </a:graphic>
            <wp14:sizeRelH relativeFrom="page">
              <wp14:pctWidth>0</wp14:pctWidth>
            </wp14:sizeRelH>
            <wp14:sizeRelV relativeFrom="page">
              <wp14:pctHeight>0</wp14:pctHeight>
            </wp14:sizeRelV>
          </wp:anchor>
        </w:drawing>
      </w:r>
    </w:p>
    <w:p w14:paraId="731B0D43" w14:textId="77777777" w:rsidR="005A071E" w:rsidRPr="003D0EF7" w:rsidRDefault="005A071E" w:rsidP="00AD0520">
      <w:pPr>
        <w:jc w:val="center"/>
        <w:rPr>
          <w:rFonts w:ascii="Gill Sans MT" w:eastAsia="Times New Roman" w:hAnsi="Gill Sans MT" w:cstheme="minorHAnsi"/>
          <w:sz w:val="24"/>
          <w:szCs w:val="24"/>
          <w:u w:val="single"/>
        </w:rPr>
      </w:pPr>
    </w:p>
    <w:p w14:paraId="6FD8C051" w14:textId="77777777" w:rsidR="005A071E" w:rsidRPr="003D0EF7" w:rsidRDefault="005A071E" w:rsidP="00AD0520">
      <w:pPr>
        <w:jc w:val="center"/>
        <w:rPr>
          <w:rFonts w:ascii="Gill Sans MT" w:eastAsia="Times New Roman" w:hAnsi="Gill Sans MT" w:cstheme="minorHAnsi"/>
          <w:sz w:val="24"/>
          <w:szCs w:val="24"/>
          <w:u w:val="single"/>
        </w:rPr>
      </w:pPr>
    </w:p>
    <w:p w14:paraId="6956E2BA" w14:textId="77777777" w:rsidR="00E665A2" w:rsidRPr="003D0EF7" w:rsidRDefault="00E665A2" w:rsidP="00AD0520">
      <w:pPr>
        <w:jc w:val="center"/>
        <w:rPr>
          <w:rFonts w:ascii="Gill Sans MT" w:eastAsia="Times New Roman" w:hAnsi="Gill Sans MT" w:cstheme="minorHAnsi"/>
          <w:sz w:val="24"/>
          <w:szCs w:val="24"/>
          <w:u w:val="single"/>
        </w:rPr>
      </w:pPr>
    </w:p>
    <w:p w14:paraId="4544EAC9" w14:textId="77777777" w:rsidR="005A071E" w:rsidRDefault="005A071E" w:rsidP="00AD0520">
      <w:pPr>
        <w:jc w:val="center"/>
        <w:rPr>
          <w:rFonts w:ascii="Gill Sans MT" w:eastAsia="Times New Roman" w:hAnsi="Gill Sans MT" w:cstheme="minorHAnsi"/>
          <w:b/>
          <w:sz w:val="24"/>
          <w:szCs w:val="24"/>
          <w:u w:val="single"/>
        </w:rPr>
      </w:pPr>
    </w:p>
    <w:p w14:paraId="7FF00C77" w14:textId="77777777" w:rsidR="002A407B" w:rsidRDefault="002A407B" w:rsidP="00AD0520">
      <w:pPr>
        <w:jc w:val="center"/>
        <w:rPr>
          <w:rFonts w:ascii="Gill Sans MT" w:eastAsia="Times New Roman" w:hAnsi="Gill Sans MT" w:cstheme="minorHAnsi"/>
          <w:b/>
          <w:sz w:val="24"/>
          <w:szCs w:val="24"/>
          <w:u w:val="single"/>
        </w:rPr>
      </w:pPr>
    </w:p>
    <w:p w14:paraId="371B1D34" w14:textId="77777777" w:rsidR="002A407B" w:rsidRPr="003D0EF7" w:rsidRDefault="002A407B" w:rsidP="002A407B">
      <w:pPr>
        <w:rPr>
          <w:rFonts w:ascii="Gill Sans MT" w:eastAsia="Times New Roman" w:hAnsi="Gill Sans MT" w:cstheme="minorHAnsi"/>
          <w:b/>
          <w:sz w:val="24"/>
          <w:szCs w:val="24"/>
          <w:u w:val="single"/>
        </w:rPr>
      </w:pPr>
    </w:p>
    <w:p w14:paraId="263C23FE" w14:textId="77777777" w:rsidR="00924A6E" w:rsidRDefault="00924A6E" w:rsidP="00AD0520">
      <w:pPr>
        <w:jc w:val="center"/>
        <w:rPr>
          <w:rFonts w:ascii="Gill Sans MT" w:eastAsia="Times New Roman" w:hAnsi="Gill Sans MT" w:cstheme="minorHAnsi"/>
          <w:b/>
          <w:sz w:val="24"/>
          <w:szCs w:val="24"/>
          <w:u w:val="single"/>
        </w:rPr>
      </w:pPr>
    </w:p>
    <w:p w14:paraId="6C3D816A" w14:textId="77777777" w:rsidR="00E56DA2" w:rsidRPr="00CC1545" w:rsidRDefault="00E665A2" w:rsidP="00AD0520">
      <w:pPr>
        <w:jc w:val="center"/>
        <w:rPr>
          <w:rFonts w:asciiTheme="minorHAnsi" w:eastAsia="Times New Roman" w:hAnsiTheme="minorHAnsi" w:cstheme="minorHAnsi"/>
          <w:b/>
          <w:sz w:val="24"/>
          <w:szCs w:val="24"/>
          <w:u w:val="single"/>
        </w:rPr>
      </w:pPr>
      <w:r w:rsidRPr="00CC1545">
        <w:rPr>
          <w:rFonts w:asciiTheme="minorHAnsi" w:eastAsia="Times New Roman" w:hAnsiTheme="minorHAnsi" w:cstheme="minorHAnsi"/>
          <w:b/>
          <w:sz w:val="24"/>
          <w:szCs w:val="24"/>
          <w:u w:val="single"/>
        </w:rPr>
        <w:t>Beaumond House Community Hospice</w:t>
      </w:r>
      <w:r w:rsidR="00531944" w:rsidRPr="00CC1545">
        <w:rPr>
          <w:rFonts w:asciiTheme="minorHAnsi" w:eastAsia="Times New Roman" w:hAnsiTheme="minorHAnsi" w:cstheme="minorHAnsi"/>
          <w:b/>
          <w:sz w:val="24"/>
          <w:szCs w:val="24"/>
          <w:u w:val="single"/>
        </w:rPr>
        <w:t xml:space="preserve"> Board </w:t>
      </w:r>
      <w:r w:rsidR="00E56DA2" w:rsidRPr="00CC1545">
        <w:rPr>
          <w:rFonts w:asciiTheme="minorHAnsi" w:eastAsia="Times New Roman" w:hAnsiTheme="minorHAnsi" w:cstheme="minorHAnsi"/>
          <w:b/>
          <w:sz w:val="24"/>
          <w:szCs w:val="24"/>
          <w:u w:val="single"/>
        </w:rPr>
        <w:t>of Directors</w:t>
      </w:r>
    </w:p>
    <w:p w14:paraId="0E9ABDEA" w14:textId="77777777" w:rsidR="00E665A2" w:rsidRPr="00CC1545" w:rsidRDefault="00E56DA2" w:rsidP="00AD0520">
      <w:pPr>
        <w:jc w:val="center"/>
        <w:rPr>
          <w:rFonts w:asciiTheme="minorHAnsi" w:eastAsia="Times New Roman" w:hAnsiTheme="minorHAnsi" w:cstheme="minorHAnsi"/>
          <w:b/>
          <w:sz w:val="24"/>
          <w:szCs w:val="24"/>
          <w:u w:val="single"/>
        </w:rPr>
      </w:pPr>
      <w:r w:rsidRPr="00CC1545">
        <w:rPr>
          <w:rFonts w:asciiTheme="minorHAnsi" w:eastAsia="Times New Roman" w:hAnsiTheme="minorHAnsi" w:cstheme="minorHAnsi"/>
          <w:b/>
          <w:sz w:val="24"/>
          <w:szCs w:val="24"/>
          <w:u w:val="single"/>
        </w:rPr>
        <w:t xml:space="preserve">Annual General </w:t>
      </w:r>
      <w:r w:rsidR="00531944" w:rsidRPr="00CC1545">
        <w:rPr>
          <w:rFonts w:asciiTheme="minorHAnsi" w:eastAsia="Times New Roman" w:hAnsiTheme="minorHAnsi" w:cstheme="minorHAnsi"/>
          <w:b/>
          <w:sz w:val="24"/>
          <w:szCs w:val="24"/>
          <w:u w:val="single"/>
        </w:rPr>
        <w:t>Meeting</w:t>
      </w:r>
    </w:p>
    <w:p w14:paraId="61747DF7" w14:textId="110A34AA" w:rsidR="000E3EBF" w:rsidRPr="00CC1545" w:rsidRDefault="0030533E" w:rsidP="00AD0520">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2</w:t>
      </w:r>
      <w:r w:rsidR="00004664">
        <w:rPr>
          <w:rFonts w:asciiTheme="minorHAnsi" w:eastAsia="Times New Roman" w:hAnsiTheme="minorHAnsi" w:cstheme="minorHAnsi"/>
          <w:sz w:val="24"/>
          <w:szCs w:val="24"/>
        </w:rPr>
        <w:t>6</w:t>
      </w:r>
      <w:r w:rsidR="00004664" w:rsidRPr="00004664">
        <w:rPr>
          <w:rFonts w:asciiTheme="minorHAnsi" w:eastAsia="Times New Roman" w:hAnsiTheme="minorHAnsi" w:cstheme="minorHAnsi"/>
          <w:sz w:val="24"/>
          <w:szCs w:val="24"/>
          <w:vertAlign w:val="superscript"/>
        </w:rPr>
        <w:t>th</w:t>
      </w:r>
      <w:r w:rsidR="00004664">
        <w:rPr>
          <w:rFonts w:asciiTheme="minorHAnsi" w:eastAsia="Times New Roman" w:hAnsiTheme="minorHAnsi" w:cstheme="minorHAnsi"/>
          <w:sz w:val="24"/>
          <w:szCs w:val="24"/>
        </w:rPr>
        <w:t xml:space="preserve"> </w:t>
      </w:r>
      <w:r w:rsidR="00E56DA2" w:rsidRPr="00CC1545">
        <w:rPr>
          <w:rFonts w:asciiTheme="minorHAnsi" w:eastAsia="Times New Roman" w:hAnsiTheme="minorHAnsi" w:cstheme="minorHAnsi"/>
          <w:sz w:val="24"/>
          <w:szCs w:val="24"/>
        </w:rPr>
        <w:t>November 20</w:t>
      </w:r>
      <w:r w:rsidR="002A407B">
        <w:rPr>
          <w:rFonts w:asciiTheme="minorHAnsi" w:eastAsia="Times New Roman" w:hAnsiTheme="minorHAnsi" w:cstheme="minorHAnsi"/>
          <w:sz w:val="24"/>
          <w:szCs w:val="24"/>
        </w:rPr>
        <w:t>2</w:t>
      </w:r>
      <w:r w:rsidR="00004664">
        <w:rPr>
          <w:rFonts w:asciiTheme="minorHAnsi" w:eastAsia="Times New Roman" w:hAnsiTheme="minorHAnsi" w:cstheme="minorHAnsi"/>
          <w:sz w:val="24"/>
          <w:szCs w:val="24"/>
        </w:rPr>
        <w:t>1</w:t>
      </w:r>
      <w:r w:rsidR="00E56DA2" w:rsidRPr="00CC1545">
        <w:rPr>
          <w:rFonts w:asciiTheme="minorHAnsi" w:eastAsia="Times New Roman" w:hAnsiTheme="minorHAnsi" w:cstheme="minorHAnsi"/>
          <w:sz w:val="24"/>
          <w:szCs w:val="24"/>
        </w:rPr>
        <w:t xml:space="preserve"> @ 9.30 am </w:t>
      </w:r>
      <w:r w:rsidR="002A407B">
        <w:rPr>
          <w:rFonts w:asciiTheme="minorHAnsi" w:eastAsia="Times New Roman" w:hAnsiTheme="minorHAnsi" w:cstheme="minorHAnsi"/>
          <w:sz w:val="24"/>
          <w:szCs w:val="24"/>
        </w:rPr>
        <w:t>held virtually via zoom</w:t>
      </w:r>
    </w:p>
    <w:p w14:paraId="4D116344" w14:textId="77777777" w:rsidR="002015E6" w:rsidRPr="00CC1545" w:rsidRDefault="002015E6" w:rsidP="00AD0520">
      <w:pPr>
        <w:jc w:val="center"/>
        <w:rPr>
          <w:rFonts w:asciiTheme="minorHAnsi" w:eastAsia="Times New Roman" w:hAnsiTheme="minorHAnsi" w:cstheme="minorHAnsi"/>
          <w:sz w:val="24"/>
          <w:szCs w:val="24"/>
        </w:rPr>
      </w:pPr>
    </w:p>
    <w:tbl>
      <w:tblPr>
        <w:tblStyle w:val="TableGrid"/>
        <w:tblW w:w="0" w:type="auto"/>
        <w:tblLook w:val="04A0" w:firstRow="1" w:lastRow="0" w:firstColumn="1" w:lastColumn="0" w:noHBand="0" w:noVBand="1"/>
      </w:tblPr>
      <w:tblGrid>
        <w:gridCol w:w="588"/>
        <w:gridCol w:w="6353"/>
        <w:gridCol w:w="1559"/>
      </w:tblGrid>
      <w:tr w:rsidR="00CC1545" w:rsidRPr="00CC1545" w14:paraId="7895BAEE" w14:textId="77777777" w:rsidTr="00CC1545">
        <w:tc>
          <w:tcPr>
            <w:tcW w:w="588" w:type="dxa"/>
          </w:tcPr>
          <w:p w14:paraId="2F1A0F2E" w14:textId="77777777" w:rsidR="00CC1545" w:rsidRPr="00CC1545" w:rsidRDefault="00CC1545" w:rsidP="00AD0520">
            <w:pPr>
              <w:jc w:val="center"/>
              <w:rPr>
                <w:rFonts w:asciiTheme="minorHAnsi" w:eastAsia="Times New Roman" w:hAnsiTheme="minorHAnsi" w:cstheme="minorHAnsi"/>
                <w:sz w:val="24"/>
                <w:szCs w:val="24"/>
              </w:rPr>
            </w:pPr>
          </w:p>
        </w:tc>
        <w:tc>
          <w:tcPr>
            <w:tcW w:w="6353" w:type="dxa"/>
          </w:tcPr>
          <w:p w14:paraId="15C52BA2" w14:textId="77777777" w:rsidR="00CC1545" w:rsidRPr="00B04C66" w:rsidRDefault="00CC1545" w:rsidP="00E56DA2">
            <w:pPr>
              <w:rPr>
                <w:rFonts w:asciiTheme="minorHAnsi" w:hAnsiTheme="minorHAnsi" w:cstheme="minorHAnsi"/>
                <w:i/>
                <w:iCs/>
                <w:sz w:val="24"/>
                <w:szCs w:val="24"/>
              </w:rPr>
            </w:pPr>
            <w:r w:rsidRPr="00CC1545">
              <w:rPr>
                <w:rFonts w:asciiTheme="minorHAnsi" w:hAnsiTheme="minorHAnsi" w:cstheme="minorHAnsi"/>
                <w:b/>
                <w:sz w:val="24"/>
                <w:szCs w:val="24"/>
              </w:rPr>
              <w:t>Present:</w:t>
            </w:r>
            <w:r w:rsidRPr="00CC1545">
              <w:rPr>
                <w:rFonts w:asciiTheme="minorHAnsi" w:hAnsiTheme="minorHAnsi" w:cstheme="minorHAnsi"/>
                <w:sz w:val="24"/>
                <w:szCs w:val="24"/>
              </w:rPr>
              <w:t xml:space="preserve"> </w:t>
            </w:r>
            <w:r w:rsidRPr="00B04C66">
              <w:rPr>
                <w:rFonts w:asciiTheme="minorHAnsi" w:hAnsiTheme="minorHAnsi" w:cstheme="minorHAnsi"/>
                <w:i/>
                <w:iCs/>
                <w:sz w:val="24"/>
                <w:szCs w:val="24"/>
              </w:rPr>
              <w:t>John Marshall</w:t>
            </w:r>
            <w:r w:rsidRPr="00CC1545">
              <w:rPr>
                <w:rFonts w:asciiTheme="minorHAnsi" w:hAnsiTheme="minorHAnsi" w:cstheme="minorHAnsi"/>
                <w:sz w:val="24"/>
                <w:szCs w:val="24"/>
              </w:rPr>
              <w:t xml:space="preserve">, </w:t>
            </w:r>
            <w:r w:rsidRPr="00B04C66">
              <w:rPr>
                <w:rFonts w:asciiTheme="minorHAnsi" w:hAnsiTheme="minorHAnsi" w:cstheme="minorHAnsi"/>
                <w:i/>
                <w:iCs/>
                <w:sz w:val="24"/>
                <w:szCs w:val="24"/>
              </w:rPr>
              <w:t>David Tomkinson</w:t>
            </w:r>
            <w:r w:rsidRPr="00CC1545">
              <w:rPr>
                <w:rFonts w:asciiTheme="minorHAnsi" w:hAnsiTheme="minorHAnsi" w:cstheme="minorHAnsi"/>
                <w:sz w:val="24"/>
                <w:szCs w:val="24"/>
              </w:rPr>
              <w:t xml:space="preserve">, </w:t>
            </w:r>
            <w:r w:rsidRPr="00B04C66">
              <w:rPr>
                <w:rFonts w:asciiTheme="minorHAnsi" w:hAnsiTheme="minorHAnsi" w:cstheme="minorHAnsi"/>
                <w:i/>
                <w:iCs/>
                <w:sz w:val="24"/>
                <w:szCs w:val="24"/>
              </w:rPr>
              <w:t>Ian Phillips, Della Money</w:t>
            </w:r>
            <w:r w:rsidRPr="00CC1545">
              <w:rPr>
                <w:rFonts w:asciiTheme="minorHAnsi" w:hAnsiTheme="minorHAnsi" w:cstheme="minorHAnsi"/>
                <w:sz w:val="24"/>
                <w:szCs w:val="24"/>
              </w:rPr>
              <w:t xml:space="preserve">, </w:t>
            </w:r>
            <w:r w:rsidRPr="007F20C6">
              <w:rPr>
                <w:rFonts w:asciiTheme="minorHAnsi" w:hAnsiTheme="minorHAnsi" w:cstheme="minorHAnsi"/>
                <w:i/>
                <w:iCs/>
                <w:sz w:val="24"/>
                <w:szCs w:val="24"/>
              </w:rPr>
              <w:t>Julie Barker,</w:t>
            </w:r>
            <w:r w:rsidRPr="00CC1545">
              <w:rPr>
                <w:rFonts w:asciiTheme="minorHAnsi" w:hAnsiTheme="minorHAnsi" w:cstheme="minorHAnsi"/>
                <w:sz w:val="24"/>
                <w:szCs w:val="24"/>
              </w:rPr>
              <w:t xml:space="preserve"> </w:t>
            </w:r>
            <w:r w:rsidR="008E6F04" w:rsidRPr="00BE7198">
              <w:rPr>
                <w:rFonts w:asciiTheme="minorHAnsi" w:hAnsiTheme="minorHAnsi" w:cstheme="minorHAnsi"/>
                <w:i/>
                <w:iCs/>
                <w:sz w:val="24"/>
                <w:szCs w:val="24"/>
              </w:rPr>
              <w:t>Henry Price</w:t>
            </w:r>
            <w:r w:rsidR="008E6F04">
              <w:rPr>
                <w:rFonts w:asciiTheme="minorHAnsi" w:hAnsiTheme="minorHAnsi" w:cstheme="minorHAnsi"/>
                <w:sz w:val="24"/>
                <w:szCs w:val="24"/>
              </w:rPr>
              <w:t xml:space="preserve">, </w:t>
            </w:r>
            <w:r w:rsidR="002D0172" w:rsidRPr="00B04C66">
              <w:rPr>
                <w:rFonts w:asciiTheme="minorHAnsi" w:hAnsiTheme="minorHAnsi" w:cstheme="minorHAnsi"/>
                <w:i/>
                <w:iCs/>
                <w:sz w:val="24"/>
                <w:szCs w:val="24"/>
              </w:rPr>
              <w:t xml:space="preserve">Joanna Parlby, </w:t>
            </w:r>
            <w:r w:rsidR="0030533E" w:rsidRPr="00B04C66">
              <w:rPr>
                <w:rFonts w:asciiTheme="minorHAnsi" w:hAnsiTheme="minorHAnsi" w:cstheme="minorHAnsi"/>
                <w:i/>
                <w:iCs/>
                <w:sz w:val="24"/>
                <w:szCs w:val="24"/>
              </w:rPr>
              <w:t>Phillip Hoskins</w:t>
            </w:r>
            <w:proofErr w:type="gramStart"/>
            <w:r w:rsidR="0030533E" w:rsidRPr="00B04C66">
              <w:rPr>
                <w:rFonts w:asciiTheme="minorHAnsi" w:hAnsiTheme="minorHAnsi" w:cstheme="minorHAnsi"/>
                <w:i/>
                <w:iCs/>
                <w:sz w:val="24"/>
                <w:szCs w:val="24"/>
              </w:rPr>
              <w:t xml:space="preserve">, </w:t>
            </w:r>
            <w:r w:rsidR="002A407B">
              <w:rPr>
                <w:rFonts w:asciiTheme="minorHAnsi" w:hAnsiTheme="minorHAnsi" w:cstheme="minorHAnsi"/>
                <w:i/>
                <w:iCs/>
                <w:sz w:val="24"/>
                <w:szCs w:val="24"/>
              </w:rPr>
              <w:t>,</w:t>
            </w:r>
            <w:proofErr w:type="gramEnd"/>
            <w:r w:rsidR="002A407B">
              <w:rPr>
                <w:rFonts w:asciiTheme="minorHAnsi" w:hAnsiTheme="minorHAnsi" w:cstheme="minorHAnsi"/>
                <w:i/>
                <w:iCs/>
                <w:sz w:val="24"/>
                <w:szCs w:val="24"/>
              </w:rPr>
              <w:t xml:space="preserve"> George Cameron</w:t>
            </w:r>
            <w:r w:rsidR="008E6F04">
              <w:rPr>
                <w:rFonts w:asciiTheme="minorHAnsi" w:hAnsiTheme="minorHAnsi" w:cstheme="minorHAnsi"/>
                <w:i/>
                <w:iCs/>
                <w:sz w:val="24"/>
                <w:szCs w:val="24"/>
              </w:rPr>
              <w:t>,</w:t>
            </w:r>
            <w:r w:rsidR="002A407B">
              <w:rPr>
                <w:rFonts w:asciiTheme="minorHAnsi" w:hAnsiTheme="minorHAnsi" w:cstheme="minorHAnsi"/>
                <w:i/>
                <w:iCs/>
                <w:sz w:val="24"/>
                <w:szCs w:val="24"/>
              </w:rPr>
              <w:t xml:space="preserve"> </w:t>
            </w:r>
            <w:r w:rsidRPr="00B04C66">
              <w:rPr>
                <w:rFonts w:asciiTheme="minorHAnsi" w:hAnsiTheme="minorHAnsi" w:cstheme="minorHAnsi"/>
                <w:i/>
                <w:iCs/>
                <w:sz w:val="24"/>
                <w:szCs w:val="24"/>
              </w:rPr>
              <w:t>Debbie Abrams OBE</w:t>
            </w:r>
          </w:p>
          <w:p w14:paraId="4827AA1C" w14:textId="77777777" w:rsidR="00FC5615" w:rsidRDefault="00FC5615" w:rsidP="00E56DA2">
            <w:pPr>
              <w:rPr>
                <w:rFonts w:asciiTheme="minorHAnsi" w:hAnsiTheme="minorHAnsi" w:cstheme="minorHAnsi"/>
                <w:sz w:val="24"/>
                <w:szCs w:val="24"/>
              </w:rPr>
            </w:pPr>
          </w:p>
          <w:p w14:paraId="34B5E038" w14:textId="77777777" w:rsidR="0030533E" w:rsidRPr="00334227" w:rsidRDefault="0030533E" w:rsidP="00E56DA2">
            <w:pPr>
              <w:rPr>
                <w:rFonts w:asciiTheme="minorHAnsi" w:hAnsiTheme="minorHAnsi" w:cstheme="minorHAnsi"/>
                <w:i/>
                <w:iCs/>
                <w:sz w:val="24"/>
                <w:szCs w:val="24"/>
              </w:rPr>
            </w:pPr>
            <w:r w:rsidRPr="0030533E">
              <w:rPr>
                <w:rFonts w:asciiTheme="minorHAnsi" w:hAnsiTheme="minorHAnsi" w:cstheme="minorHAnsi"/>
                <w:b/>
                <w:sz w:val="24"/>
                <w:szCs w:val="24"/>
              </w:rPr>
              <w:t>Apologies</w:t>
            </w:r>
            <w:r>
              <w:rPr>
                <w:rFonts w:asciiTheme="minorHAnsi" w:hAnsiTheme="minorHAnsi" w:cstheme="minorHAnsi"/>
                <w:sz w:val="24"/>
                <w:szCs w:val="24"/>
              </w:rPr>
              <w:t>:</w:t>
            </w:r>
            <w:r w:rsidR="008E6F04">
              <w:rPr>
                <w:rFonts w:asciiTheme="minorHAnsi" w:hAnsiTheme="minorHAnsi" w:cstheme="minorHAnsi"/>
                <w:sz w:val="24"/>
                <w:szCs w:val="24"/>
              </w:rPr>
              <w:t xml:space="preserve"> </w:t>
            </w:r>
            <w:r w:rsidR="008E6F04" w:rsidRPr="008E6F04">
              <w:rPr>
                <w:rFonts w:asciiTheme="minorHAnsi" w:hAnsiTheme="minorHAnsi" w:cstheme="minorHAnsi"/>
                <w:i/>
                <w:iCs/>
                <w:sz w:val="24"/>
                <w:szCs w:val="24"/>
              </w:rPr>
              <w:t>Nic Porter, Katie Moloney.</w:t>
            </w:r>
          </w:p>
          <w:p w14:paraId="40679B56" w14:textId="77777777" w:rsidR="00CC1545" w:rsidRPr="00CC1545" w:rsidRDefault="00CC1545" w:rsidP="00AD0520">
            <w:pPr>
              <w:spacing w:line="360" w:lineRule="auto"/>
              <w:rPr>
                <w:rFonts w:asciiTheme="minorHAnsi" w:hAnsiTheme="minorHAnsi" w:cstheme="minorHAnsi"/>
                <w:sz w:val="24"/>
                <w:szCs w:val="24"/>
              </w:rPr>
            </w:pPr>
          </w:p>
        </w:tc>
        <w:tc>
          <w:tcPr>
            <w:tcW w:w="1559" w:type="dxa"/>
          </w:tcPr>
          <w:p w14:paraId="61BF07A9" w14:textId="77777777" w:rsidR="00CC1545" w:rsidRPr="00CC1545" w:rsidRDefault="00CC1545" w:rsidP="00AD0520">
            <w:pPr>
              <w:jc w:val="center"/>
              <w:rPr>
                <w:rFonts w:asciiTheme="minorHAnsi" w:eastAsia="Times New Roman" w:hAnsiTheme="minorHAnsi" w:cstheme="minorHAnsi"/>
                <w:b/>
                <w:sz w:val="24"/>
                <w:szCs w:val="24"/>
              </w:rPr>
            </w:pPr>
            <w:r>
              <w:rPr>
                <w:rFonts w:asciiTheme="minorHAnsi" w:eastAsia="Times New Roman" w:hAnsiTheme="minorHAnsi" w:cstheme="minorHAnsi"/>
                <w:b/>
                <w:sz w:val="24"/>
                <w:szCs w:val="24"/>
              </w:rPr>
              <w:t>ACTION</w:t>
            </w:r>
          </w:p>
        </w:tc>
      </w:tr>
      <w:tr w:rsidR="00CC1545" w:rsidRPr="00BE7198" w14:paraId="14294251" w14:textId="77777777" w:rsidTr="00CC1545">
        <w:tc>
          <w:tcPr>
            <w:tcW w:w="588" w:type="dxa"/>
          </w:tcPr>
          <w:p w14:paraId="233122D1" w14:textId="77777777" w:rsidR="00CC1545" w:rsidRPr="00BE7198" w:rsidRDefault="00CC1545" w:rsidP="00AD0520">
            <w:pPr>
              <w:jc w:val="center"/>
              <w:rPr>
                <w:rFonts w:asciiTheme="minorHAnsi" w:eastAsia="Times New Roman" w:hAnsiTheme="minorHAnsi" w:cstheme="minorHAnsi"/>
                <w:sz w:val="24"/>
                <w:szCs w:val="24"/>
              </w:rPr>
            </w:pPr>
            <w:r w:rsidRPr="00BE7198">
              <w:rPr>
                <w:rFonts w:asciiTheme="minorHAnsi" w:eastAsia="Times New Roman" w:hAnsiTheme="minorHAnsi" w:cstheme="minorHAnsi"/>
                <w:sz w:val="24"/>
                <w:szCs w:val="24"/>
              </w:rPr>
              <w:t>1.</w:t>
            </w:r>
          </w:p>
        </w:tc>
        <w:tc>
          <w:tcPr>
            <w:tcW w:w="6353" w:type="dxa"/>
          </w:tcPr>
          <w:p w14:paraId="2F116433" w14:textId="77777777" w:rsidR="00CC1545" w:rsidRPr="00BE7198" w:rsidRDefault="00CC1545" w:rsidP="00730F88">
            <w:pPr>
              <w:spacing w:line="360" w:lineRule="auto"/>
              <w:rPr>
                <w:rFonts w:asciiTheme="minorHAnsi" w:hAnsiTheme="minorHAnsi" w:cstheme="minorHAnsi"/>
                <w:b/>
                <w:sz w:val="24"/>
                <w:szCs w:val="24"/>
              </w:rPr>
            </w:pPr>
            <w:r w:rsidRPr="00BE7198">
              <w:rPr>
                <w:rFonts w:asciiTheme="minorHAnsi" w:hAnsiTheme="minorHAnsi" w:cstheme="minorHAnsi"/>
                <w:b/>
                <w:sz w:val="24"/>
                <w:szCs w:val="24"/>
              </w:rPr>
              <w:t>Chair’s Opening Remarks</w:t>
            </w:r>
          </w:p>
          <w:p w14:paraId="493DBBD0" w14:textId="6536DC5C" w:rsidR="00D470C2" w:rsidRPr="00BE7198" w:rsidRDefault="00D470C2" w:rsidP="00D470C2">
            <w:pPr>
              <w:pStyle w:val="NoSpacing"/>
              <w:rPr>
                <w:rFonts w:cstheme="minorHAnsi"/>
                <w:sz w:val="24"/>
                <w:szCs w:val="24"/>
              </w:rPr>
            </w:pPr>
            <w:r w:rsidRPr="00BE7198">
              <w:rPr>
                <w:rFonts w:cstheme="minorHAnsi"/>
                <w:sz w:val="24"/>
                <w:szCs w:val="24"/>
              </w:rPr>
              <w:t>All were welcomed to the Annual General Meeting of Beaumond House</w:t>
            </w:r>
            <w:r w:rsidR="004A0D43" w:rsidRPr="00BE7198">
              <w:rPr>
                <w:rFonts w:cstheme="minorHAnsi"/>
                <w:sz w:val="24"/>
                <w:szCs w:val="24"/>
              </w:rPr>
              <w:t xml:space="preserve"> Community Hospice</w:t>
            </w:r>
            <w:proofErr w:type="gramStart"/>
            <w:r w:rsidRPr="00BE7198">
              <w:rPr>
                <w:rFonts w:cstheme="minorHAnsi"/>
                <w:sz w:val="24"/>
                <w:szCs w:val="24"/>
              </w:rPr>
              <w:t xml:space="preserve">.  </w:t>
            </w:r>
            <w:proofErr w:type="gramEnd"/>
            <w:r w:rsidRPr="00BE7198">
              <w:rPr>
                <w:rFonts w:cstheme="minorHAnsi"/>
                <w:sz w:val="24"/>
                <w:szCs w:val="24"/>
              </w:rPr>
              <w:t xml:space="preserve">The </w:t>
            </w:r>
            <w:r w:rsidR="00DF0E46" w:rsidRPr="00BE7198">
              <w:rPr>
                <w:rFonts w:cstheme="minorHAnsi"/>
                <w:sz w:val="24"/>
                <w:szCs w:val="24"/>
              </w:rPr>
              <w:t>reason</w:t>
            </w:r>
            <w:r w:rsidRPr="00BE7198">
              <w:rPr>
                <w:rFonts w:cstheme="minorHAnsi"/>
                <w:sz w:val="24"/>
                <w:szCs w:val="24"/>
              </w:rPr>
              <w:t xml:space="preserve"> for this </w:t>
            </w:r>
            <w:r w:rsidR="00DF0E46" w:rsidRPr="00BE7198">
              <w:rPr>
                <w:rFonts w:cstheme="minorHAnsi"/>
                <w:sz w:val="24"/>
                <w:szCs w:val="24"/>
              </w:rPr>
              <w:t xml:space="preserve">statutory </w:t>
            </w:r>
            <w:r w:rsidRPr="00BE7198">
              <w:rPr>
                <w:rFonts w:cstheme="minorHAnsi"/>
                <w:sz w:val="24"/>
                <w:szCs w:val="24"/>
              </w:rPr>
              <w:t>meeting was stated and explained</w:t>
            </w:r>
            <w:r w:rsidR="005A7F9C" w:rsidRPr="00BE7198">
              <w:rPr>
                <w:rFonts w:cstheme="minorHAnsi"/>
                <w:sz w:val="24"/>
                <w:szCs w:val="24"/>
              </w:rPr>
              <w:t>. T</w:t>
            </w:r>
            <w:r w:rsidRPr="00BE7198">
              <w:rPr>
                <w:rFonts w:cstheme="minorHAnsi"/>
                <w:sz w:val="24"/>
                <w:szCs w:val="24"/>
              </w:rPr>
              <w:t xml:space="preserve">he agenda, the Chairs’ Report and the </w:t>
            </w:r>
            <w:r w:rsidR="00DF0E46" w:rsidRPr="00BE7198">
              <w:rPr>
                <w:rFonts w:cstheme="minorHAnsi"/>
                <w:sz w:val="24"/>
                <w:szCs w:val="24"/>
              </w:rPr>
              <w:t>m</w:t>
            </w:r>
            <w:r w:rsidRPr="00BE7198">
              <w:rPr>
                <w:rFonts w:cstheme="minorHAnsi"/>
                <w:sz w:val="24"/>
                <w:szCs w:val="24"/>
              </w:rPr>
              <w:t xml:space="preserve">inutes of the last meeting </w:t>
            </w:r>
            <w:r w:rsidR="005A7F9C" w:rsidRPr="00BE7198">
              <w:rPr>
                <w:rFonts w:cstheme="minorHAnsi"/>
                <w:sz w:val="24"/>
                <w:szCs w:val="24"/>
              </w:rPr>
              <w:t>had been previously</w:t>
            </w:r>
            <w:r w:rsidRPr="00BE7198">
              <w:rPr>
                <w:rFonts w:cstheme="minorHAnsi"/>
                <w:sz w:val="24"/>
                <w:szCs w:val="24"/>
              </w:rPr>
              <w:t xml:space="preserve"> circulated to all Members of the Boar</w:t>
            </w:r>
            <w:r w:rsidR="001A7FAD" w:rsidRPr="00BE7198">
              <w:rPr>
                <w:rFonts w:cstheme="minorHAnsi"/>
                <w:sz w:val="24"/>
                <w:szCs w:val="24"/>
              </w:rPr>
              <w:t>d</w:t>
            </w:r>
            <w:r w:rsidRPr="00BE7198">
              <w:rPr>
                <w:rFonts w:cstheme="minorHAnsi"/>
                <w:sz w:val="24"/>
                <w:szCs w:val="24"/>
              </w:rPr>
              <w:t>, either in hard copy or by email</w:t>
            </w:r>
            <w:proofErr w:type="gramStart"/>
            <w:r w:rsidRPr="00BE7198">
              <w:rPr>
                <w:rFonts w:cstheme="minorHAnsi"/>
                <w:sz w:val="24"/>
                <w:szCs w:val="24"/>
              </w:rPr>
              <w:t xml:space="preserve">.  </w:t>
            </w:r>
            <w:proofErr w:type="gramEnd"/>
            <w:r w:rsidR="00BE7198">
              <w:rPr>
                <w:rFonts w:cstheme="minorHAnsi"/>
                <w:sz w:val="24"/>
                <w:szCs w:val="24"/>
              </w:rPr>
              <w:t>The Chairman asked if there were any comments about the minutes. There were none raised</w:t>
            </w:r>
            <w:proofErr w:type="gramStart"/>
            <w:r w:rsidR="00BE7198">
              <w:rPr>
                <w:rFonts w:cstheme="minorHAnsi"/>
                <w:sz w:val="24"/>
                <w:szCs w:val="24"/>
              </w:rPr>
              <w:t xml:space="preserve">.  </w:t>
            </w:r>
            <w:proofErr w:type="gramEnd"/>
          </w:p>
          <w:p w14:paraId="605AF8BF" w14:textId="77777777" w:rsidR="00D470C2" w:rsidRPr="00BE7198" w:rsidRDefault="00D470C2" w:rsidP="00D470C2">
            <w:pPr>
              <w:pStyle w:val="NoSpacing"/>
              <w:rPr>
                <w:rFonts w:cstheme="minorHAnsi"/>
                <w:sz w:val="24"/>
                <w:szCs w:val="24"/>
              </w:rPr>
            </w:pPr>
          </w:p>
          <w:p w14:paraId="1D059D97" w14:textId="77777777" w:rsidR="00CC1545" w:rsidRPr="00BE7198" w:rsidRDefault="005A7F9C" w:rsidP="00D470C2">
            <w:pPr>
              <w:pStyle w:val="NoSpacing"/>
              <w:rPr>
                <w:rFonts w:cstheme="minorHAnsi"/>
                <w:sz w:val="24"/>
                <w:szCs w:val="24"/>
              </w:rPr>
            </w:pPr>
            <w:r w:rsidRPr="00BE7198">
              <w:rPr>
                <w:rFonts w:cstheme="minorHAnsi"/>
                <w:sz w:val="24"/>
                <w:szCs w:val="24"/>
              </w:rPr>
              <w:t>The Chair c</w:t>
            </w:r>
            <w:r w:rsidR="00CC1545" w:rsidRPr="00BE7198">
              <w:rPr>
                <w:rFonts w:cstheme="minorHAnsi"/>
                <w:sz w:val="24"/>
                <w:szCs w:val="24"/>
              </w:rPr>
              <w:t>larified t</w:t>
            </w:r>
            <w:r w:rsidRPr="00BE7198">
              <w:rPr>
                <w:rFonts w:cstheme="minorHAnsi"/>
                <w:sz w:val="24"/>
                <w:szCs w:val="24"/>
              </w:rPr>
              <w:t>hat t</w:t>
            </w:r>
            <w:r w:rsidR="00CC1545" w:rsidRPr="00BE7198">
              <w:rPr>
                <w:rFonts w:cstheme="minorHAnsi"/>
                <w:sz w:val="24"/>
                <w:szCs w:val="24"/>
              </w:rPr>
              <w:t xml:space="preserve">his is </w:t>
            </w:r>
            <w:r w:rsidRPr="00BE7198">
              <w:rPr>
                <w:rFonts w:cstheme="minorHAnsi"/>
                <w:sz w:val="24"/>
                <w:szCs w:val="24"/>
              </w:rPr>
              <w:t xml:space="preserve">also when </w:t>
            </w:r>
            <w:r w:rsidR="00CA547B" w:rsidRPr="00BE7198">
              <w:rPr>
                <w:rFonts w:cstheme="minorHAnsi"/>
                <w:sz w:val="24"/>
                <w:szCs w:val="24"/>
              </w:rPr>
              <w:t>w</w:t>
            </w:r>
            <w:r w:rsidRPr="00BE7198">
              <w:rPr>
                <w:rFonts w:cstheme="minorHAnsi"/>
                <w:sz w:val="24"/>
                <w:szCs w:val="24"/>
              </w:rPr>
              <w:t>e receive the</w:t>
            </w:r>
            <w:r w:rsidR="00CC1545" w:rsidRPr="00BE7198">
              <w:rPr>
                <w:rFonts w:cstheme="minorHAnsi"/>
                <w:sz w:val="24"/>
                <w:szCs w:val="24"/>
              </w:rPr>
              <w:t xml:space="preserve"> accounts and approv</w:t>
            </w:r>
            <w:r w:rsidRPr="00BE7198">
              <w:rPr>
                <w:rFonts w:cstheme="minorHAnsi"/>
                <w:sz w:val="24"/>
                <w:szCs w:val="24"/>
              </w:rPr>
              <w:t>e the</w:t>
            </w:r>
            <w:r w:rsidR="000E216A" w:rsidRPr="00BE7198">
              <w:rPr>
                <w:rFonts w:cstheme="minorHAnsi"/>
                <w:sz w:val="24"/>
                <w:szCs w:val="24"/>
              </w:rPr>
              <w:t xml:space="preserve"> independent examiners</w:t>
            </w:r>
            <w:r w:rsidRPr="00BE7198">
              <w:rPr>
                <w:rFonts w:cstheme="minorHAnsi"/>
                <w:sz w:val="24"/>
                <w:szCs w:val="24"/>
              </w:rPr>
              <w:t>/auditors</w:t>
            </w:r>
            <w:r w:rsidR="00CC1545" w:rsidRPr="00BE7198">
              <w:rPr>
                <w:rFonts w:cstheme="minorHAnsi"/>
                <w:sz w:val="24"/>
                <w:szCs w:val="24"/>
              </w:rPr>
              <w:t xml:space="preserve"> for the coming year and the </w:t>
            </w:r>
            <w:r w:rsidR="000E216A" w:rsidRPr="00BE7198">
              <w:rPr>
                <w:rFonts w:cstheme="minorHAnsi"/>
                <w:sz w:val="24"/>
                <w:szCs w:val="24"/>
              </w:rPr>
              <w:t>re-</w:t>
            </w:r>
            <w:r w:rsidR="00CC1545" w:rsidRPr="00BE7198">
              <w:rPr>
                <w:rFonts w:cstheme="minorHAnsi"/>
                <w:sz w:val="24"/>
                <w:szCs w:val="24"/>
              </w:rPr>
              <w:t xml:space="preserve">election of </w:t>
            </w:r>
            <w:r w:rsidRPr="00BE7198">
              <w:rPr>
                <w:rFonts w:cstheme="minorHAnsi"/>
                <w:sz w:val="24"/>
                <w:szCs w:val="24"/>
              </w:rPr>
              <w:t>B</w:t>
            </w:r>
            <w:r w:rsidR="00CC1545" w:rsidRPr="00BE7198">
              <w:rPr>
                <w:rFonts w:cstheme="minorHAnsi"/>
                <w:sz w:val="24"/>
                <w:szCs w:val="24"/>
              </w:rPr>
              <w:t xml:space="preserve">oard members where </w:t>
            </w:r>
            <w:r w:rsidR="000E216A" w:rsidRPr="00BE7198">
              <w:rPr>
                <w:rFonts w:cstheme="minorHAnsi"/>
                <w:sz w:val="24"/>
                <w:szCs w:val="24"/>
              </w:rPr>
              <w:t>appropriate.</w:t>
            </w:r>
            <w:r w:rsidR="00CC1545" w:rsidRPr="00BE7198">
              <w:rPr>
                <w:rFonts w:cstheme="minorHAnsi"/>
                <w:sz w:val="24"/>
                <w:szCs w:val="24"/>
              </w:rPr>
              <w:t xml:space="preserve"> </w:t>
            </w:r>
          </w:p>
          <w:p w14:paraId="7B7B7A66" w14:textId="77777777" w:rsidR="00D470C2" w:rsidRPr="00BE7198" w:rsidRDefault="00D470C2" w:rsidP="00D470C2">
            <w:pPr>
              <w:pStyle w:val="NoSpacing"/>
              <w:rPr>
                <w:rFonts w:cstheme="minorHAnsi"/>
                <w:sz w:val="24"/>
                <w:szCs w:val="24"/>
              </w:rPr>
            </w:pPr>
          </w:p>
          <w:p w14:paraId="4B13A55F" w14:textId="04B0A033" w:rsidR="00BE7198" w:rsidRDefault="005A7F9C" w:rsidP="00BE7198">
            <w:pPr>
              <w:pStyle w:val="NoSpacing"/>
              <w:rPr>
                <w:rFonts w:cstheme="minorHAnsi"/>
                <w:sz w:val="24"/>
                <w:szCs w:val="24"/>
              </w:rPr>
            </w:pPr>
            <w:r w:rsidRPr="00BE7198">
              <w:rPr>
                <w:rFonts w:cstheme="minorHAnsi"/>
                <w:sz w:val="24"/>
                <w:szCs w:val="24"/>
              </w:rPr>
              <w:t xml:space="preserve">Mr </w:t>
            </w:r>
            <w:r w:rsidR="00CC1545" w:rsidRPr="00BE7198">
              <w:rPr>
                <w:rFonts w:cstheme="minorHAnsi"/>
                <w:sz w:val="24"/>
                <w:szCs w:val="24"/>
              </w:rPr>
              <w:t>John Marshall</w:t>
            </w:r>
            <w:r w:rsidRPr="00BE7198">
              <w:rPr>
                <w:rFonts w:cstheme="minorHAnsi"/>
                <w:sz w:val="24"/>
                <w:szCs w:val="24"/>
              </w:rPr>
              <w:t xml:space="preserve"> (</w:t>
            </w:r>
            <w:r w:rsidR="00D470C2" w:rsidRPr="00BE7198">
              <w:rPr>
                <w:rFonts w:cstheme="minorHAnsi"/>
                <w:sz w:val="24"/>
                <w:szCs w:val="24"/>
              </w:rPr>
              <w:t>Chair</w:t>
            </w:r>
            <w:r w:rsidR="00B74932">
              <w:rPr>
                <w:rFonts w:cstheme="minorHAnsi"/>
                <w:sz w:val="24"/>
                <w:szCs w:val="24"/>
              </w:rPr>
              <w:t>man</w:t>
            </w:r>
            <w:r w:rsidRPr="00BE7198">
              <w:rPr>
                <w:rFonts w:cstheme="minorHAnsi"/>
                <w:sz w:val="24"/>
                <w:szCs w:val="24"/>
              </w:rPr>
              <w:t>)</w:t>
            </w:r>
            <w:r w:rsidR="00D470C2" w:rsidRPr="00BE7198">
              <w:rPr>
                <w:rFonts w:cstheme="minorHAnsi"/>
                <w:sz w:val="24"/>
                <w:szCs w:val="24"/>
              </w:rPr>
              <w:t xml:space="preserve"> rea</w:t>
            </w:r>
            <w:r w:rsidR="00DF0E46" w:rsidRPr="00BE7198">
              <w:rPr>
                <w:rFonts w:cstheme="minorHAnsi"/>
                <w:sz w:val="24"/>
                <w:szCs w:val="24"/>
              </w:rPr>
              <w:t>d</w:t>
            </w:r>
            <w:r w:rsidR="00D470C2" w:rsidRPr="00BE7198">
              <w:rPr>
                <w:rFonts w:cstheme="minorHAnsi"/>
                <w:sz w:val="24"/>
                <w:szCs w:val="24"/>
              </w:rPr>
              <w:t xml:space="preserve"> the notice convening the meeting and </w:t>
            </w:r>
            <w:r w:rsidR="00CC1545" w:rsidRPr="00BE7198">
              <w:rPr>
                <w:rFonts w:cstheme="minorHAnsi"/>
                <w:sz w:val="24"/>
                <w:szCs w:val="24"/>
              </w:rPr>
              <w:t>said that the Chair</w:t>
            </w:r>
            <w:r w:rsidR="00B74932">
              <w:rPr>
                <w:rFonts w:cstheme="minorHAnsi"/>
                <w:sz w:val="24"/>
                <w:szCs w:val="24"/>
              </w:rPr>
              <w:t>man</w:t>
            </w:r>
            <w:r w:rsidR="00CC1545" w:rsidRPr="00BE7198">
              <w:rPr>
                <w:rFonts w:cstheme="minorHAnsi"/>
                <w:sz w:val="24"/>
                <w:szCs w:val="24"/>
              </w:rPr>
              <w:t xml:space="preserve">’s report </w:t>
            </w:r>
            <w:r w:rsidR="00DF0E46" w:rsidRPr="00BE7198">
              <w:rPr>
                <w:rFonts w:cstheme="minorHAnsi"/>
                <w:sz w:val="24"/>
                <w:szCs w:val="24"/>
              </w:rPr>
              <w:t>had been circulated earlier and he referred to that and asked if there were any questions</w:t>
            </w:r>
            <w:r w:rsidR="00CC1545" w:rsidRPr="00BE7198">
              <w:rPr>
                <w:rFonts w:cstheme="minorHAnsi"/>
                <w:sz w:val="24"/>
                <w:szCs w:val="24"/>
              </w:rPr>
              <w:t>.</w:t>
            </w:r>
            <w:r w:rsidR="00BE7198">
              <w:rPr>
                <w:rFonts w:cstheme="minorHAnsi"/>
                <w:sz w:val="24"/>
                <w:szCs w:val="24"/>
              </w:rPr>
              <w:t xml:space="preserve"> </w:t>
            </w:r>
            <w:r w:rsidR="00DF0E46" w:rsidRPr="00BE7198">
              <w:rPr>
                <w:rFonts w:cstheme="minorHAnsi"/>
                <w:sz w:val="24"/>
                <w:szCs w:val="24"/>
              </w:rPr>
              <w:t>The report was accepted</w:t>
            </w:r>
            <w:proofErr w:type="gramStart"/>
            <w:r w:rsidR="00DF0E46" w:rsidRPr="00BE7198">
              <w:rPr>
                <w:rFonts w:cstheme="minorHAnsi"/>
                <w:sz w:val="24"/>
                <w:szCs w:val="24"/>
              </w:rPr>
              <w:t>.</w:t>
            </w:r>
            <w:r w:rsidR="00BE7198">
              <w:rPr>
                <w:rFonts w:cstheme="minorHAnsi"/>
                <w:sz w:val="24"/>
                <w:szCs w:val="24"/>
              </w:rPr>
              <w:t xml:space="preserve">  </w:t>
            </w:r>
            <w:proofErr w:type="gramEnd"/>
          </w:p>
          <w:p w14:paraId="4BBC1357" w14:textId="77777777" w:rsidR="00BE7198" w:rsidRDefault="00BE7198" w:rsidP="00BE7198">
            <w:pPr>
              <w:pStyle w:val="NoSpacing"/>
              <w:rPr>
                <w:rFonts w:cstheme="minorHAnsi"/>
                <w:sz w:val="24"/>
                <w:szCs w:val="24"/>
              </w:rPr>
            </w:pPr>
          </w:p>
          <w:p w14:paraId="093EC4AE" w14:textId="77777777" w:rsidR="00BE7198" w:rsidRPr="00BE7198" w:rsidRDefault="00BE7198" w:rsidP="00BE7198">
            <w:pPr>
              <w:pStyle w:val="NoSpacing"/>
              <w:rPr>
                <w:rFonts w:cstheme="minorHAnsi"/>
                <w:sz w:val="24"/>
                <w:szCs w:val="24"/>
              </w:rPr>
            </w:pPr>
            <w:r>
              <w:rPr>
                <w:rFonts w:cstheme="minorHAnsi"/>
                <w:sz w:val="24"/>
                <w:szCs w:val="24"/>
              </w:rPr>
              <w:t>Mr Marshall proposed that this be put on the website</w:t>
            </w:r>
            <w:proofErr w:type="gramStart"/>
            <w:r>
              <w:rPr>
                <w:rFonts w:cstheme="minorHAnsi"/>
                <w:sz w:val="24"/>
                <w:szCs w:val="24"/>
              </w:rPr>
              <w:t xml:space="preserve">.  </w:t>
            </w:r>
            <w:proofErr w:type="gramEnd"/>
            <w:r>
              <w:rPr>
                <w:rFonts w:cstheme="minorHAnsi"/>
                <w:sz w:val="24"/>
                <w:szCs w:val="24"/>
              </w:rPr>
              <w:t xml:space="preserve">ACTION:  CEO to enable this. </w:t>
            </w:r>
          </w:p>
          <w:p w14:paraId="480BF30B" w14:textId="77777777" w:rsidR="00CC1545" w:rsidRPr="00BE7198" w:rsidRDefault="00CC1545" w:rsidP="00E56DA2">
            <w:pPr>
              <w:rPr>
                <w:rFonts w:asciiTheme="minorHAnsi" w:hAnsiTheme="minorHAnsi" w:cstheme="minorHAnsi"/>
                <w:sz w:val="24"/>
                <w:szCs w:val="24"/>
              </w:rPr>
            </w:pPr>
          </w:p>
        </w:tc>
        <w:tc>
          <w:tcPr>
            <w:tcW w:w="1559" w:type="dxa"/>
          </w:tcPr>
          <w:p w14:paraId="0D77D0CE" w14:textId="77777777" w:rsidR="00CC1545" w:rsidRDefault="00CC1545" w:rsidP="00AD0520">
            <w:pPr>
              <w:jc w:val="center"/>
              <w:rPr>
                <w:rFonts w:asciiTheme="minorHAnsi" w:eastAsia="Times New Roman" w:hAnsiTheme="minorHAnsi" w:cstheme="minorHAnsi"/>
                <w:sz w:val="24"/>
                <w:szCs w:val="24"/>
                <w:u w:val="single"/>
              </w:rPr>
            </w:pPr>
          </w:p>
          <w:p w14:paraId="48922037" w14:textId="77777777" w:rsidR="00BE7198" w:rsidRDefault="00BE7198" w:rsidP="00AD0520">
            <w:pPr>
              <w:jc w:val="center"/>
              <w:rPr>
                <w:rFonts w:asciiTheme="minorHAnsi" w:eastAsia="Times New Roman" w:hAnsiTheme="minorHAnsi" w:cstheme="minorHAnsi"/>
                <w:sz w:val="24"/>
                <w:szCs w:val="24"/>
                <w:u w:val="single"/>
              </w:rPr>
            </w:pPr>
          </w:p>
          <w:p w14:paraId="28EAAC5B" w14:textId="77777777" w:rsidR="00BE7198" w:rsidRDefault="00BE7198" w:rsidP="00AD0520">
            <w:pPr>
              <w:jc w:val="center"/>
              <w:rPr>
                <w:rFonts w:asciiTheme="minorHAnsi" w:eastAsia="Times New Roman" w:hAnsiTheme="minorHAnsi" w:cstheme="minorHAnsi"/>
                <w:sz w:val="24"/>
                <w:szCs w:val="24"/>
                <w:u w:val="single"/>
              </w:rPr>
            </w:pPr>
          </w:p>
          <w:p w14:paraId="4DE2F8BF" w14:textId="77777777" w:rsidR="00BE7198" w:rsidRDefault="00BE7198" w:rsidP="00AD0520">
            <w:pPr>
              <w:jc w:val="center"/>
              <w:rPr>
                <w:rFonts w:asciiTheme="minorHAnsi" w:eastAsia="Times New Roman" w:hAnsiTheme="minorHAnsi" w:cstheme="minorHAnsi"/>
                <w:sz w:val="24"/>
                <w:szCs w:val="24"/>
                <w:u w:val="single"/>
              </w:rPr>
            </w:pPr>
          </w:p>
          <w:p w14:paraId="176DA17D" w14:textId="77777777" w:rsidR="00BE7198" w:rsidRDefault="00BE7198" w:rsidP="00AD0520">
            <w:pPr>
              <w:jc w:val="center"/>
              <w:rPr>
                <w:rFonts w:asciiTheme="minorHAnsi" w:eastAsia="Times New Roman" w:hAnsiTheme="minorHAnsi" w:cstheme="minorHAnsi"/>
                <w:sz w:val="24"/>
                <w:szCs w:val="24"/>
                <w:u w:val="single"/>
              </w:rPr>
            </w:pPr>
          </w:p>
          <w:p w14:paraId="63D8F3AD" w14:textId="77777777" w:rsidR="00BE7198" w:rsidRDefault="00BE7198" w:rsidP="00AD0520">
            <w:pPr>
              <w:jc w:val="center"/>
              <w:rPr>
                <w:rFonts w:asciiTheme="minorHAnsi" w:eastAsia="Times New Roman" w:hAnsiTheme="minorHAnsi" w:cstheme="minorHAnsi"/>
                <w:sz w:val="24"/>
                <w:szCs w:val="24"/>
                <w:u w:val="single"/>
              </w:rPr>
            </w:pPr>
          </w:p>
          <w:p w14:paraId="150927B1" w14:textId="77777777" w:rsidR="00BE7198" w:rsidRDefault="00BE7198" w:rsidP="00AD0520">
            <w:pPr>
              <w:jc w:val="center"/>
              <w:rPr>
                <w:rFonts w:asciiTheme="minorHAnsi" w:eastAsia="Times New Roman" w:hAnsiTheme="minorHAnsi" w:cstheme="minorHAnsi"/>
                <w:sz w:val="24"/>
                <w:szCs w:val="24"/>
                <w:u w:val="single"/>
              </w:rPr>
            </w:pPr>
          </w:p>
          <w:p w14:paraId="1B445DBC" w14:textId="77777777" w:rsidR="00BE7198" w:rsidRDefault="00BE7198" w:rsidP="00AD0520">
            <w:pPr>
              <w:jc w:val="center"/>
              <w:rPr>
                <w:rFonts w:asciiTheme="minorHAnsi" w:eastAsia="Times New Roman" w:hAnsiTheme="minorHAnsi" w:cstheme="minorHAnsi"/>
                <w:sz w:val="24"/>
                <w:szCs w:val="24"/>
                <w:u w:val="single"/>
              </w:rPr>
            </w:pPr>
          </w:p>
          <w:p w14:paraId="28CCC420" w14:textId="77777777" w:rsidR="00BE7198" w:rsidRDefault="00BE7198" w:rsidP="00AD0520">
            <w:pPr>
              <w:jc w:val="center"/>
              <w:rPr>
                <w:rFonts w:asciiTheme="minorHAnsi" w:eastAsia="Times New Roman" w:hAnsiTheme="minorHAnsi" w:cstheme="minorHAnsi"/>
                <w:sz w:val="24"/>
                <w:szCs w:val="24"/>
                <w:u w:val="single"/>
              </w:rPr>
            </w:pPr>
          </w:p>
          <w:p w14:paraId="528CB666" w14:textId="77777777" w:rsidR="00BE7198" w:rsidRDefault="00BE7198" w:rsidP="00AD0520">
            <w:pPr>
              <w:jc w:val="center"/>
              <w:rPr>
                <w:rFonts w:asciiTheme="minorHAnsi" w:eastAsia="Times New Roman" w:hAnsiTheme="minorHAnsi" w:cstheme="minorHAnsi"/>
                <w:sz w:val="24"/>
                <w:szCs w:val="24"/>
                <w:u w:val="single"/>
              </w:rPr>
            </w:pPr>
          </w:p>
          <w:p w14:paraId="7B3E386C" w14:textId="77777777" w:rsidR="00BE7198" w:rsidRDefault="00BE7198" w:rsidP="00AD0520">
            <w:pPr>
              <w:jc w:val="center"/>
              <w:rPr>
                <w:rFonts w:asciiTheme="minorHAnsi" w:eastAsia="Times New Roman" w:hAnsiTheme="minorHAnsi" w:cstheme="minorHAnsi"/>
                <w:sz w:val="24"/>
                <w:szCs w:val="24"/>
                <w:u w:val="single"/>
              </w:rPr>
            </w:pPr>
          </w:p>
          <w:p w14:paraId="1D07917B" w14:textId="77777777" w:rsidR="00BE7198" w:rsidRDefault="00BE7198" w:rsidP="00AD0520">
            <w:pPr>
              <w:jc w:val="center"/>
              <w:rPr>
                <w:rFonts w:asciiTheme="minorHAnsi" w:eastAsia="Times New Roman" w:hAnsiTheme="minorHAnsi" w:cstheme="minorHAnsi"/>
                <w:sz w:val="24"/>
                <w:szCs w:val="24"/>
                <w:u w:val="single"/>
              </w:rPr>
            </w:pPr>
          </w:p>
          <w:p w14:paraId="4664D41B" w14:textId="77777777" w:rsidR="00BE7198" w:rsidRDefault="00BE7198" w:rsidP="00AD0520">
            <w:pPr>
              <w:jc w:val="center"/>
              <w:rPr>
                <w:rFonts w:asciiTheme="minorHAnsi" w:eastAsia="Times New Roman" w:hAnsiTheme="minorHAnsi" w:cstheme="minorHAnsi"/>
                <w:sz w:val="24"/>
                <w:szCs w:val="24"/>
                <w:u w:val="single"/>
              </w:rPr>
            </w:pPr>
          </w:p>
          <w:p w14:paraId="2529E108" w14:textId="77777777" w:rsidR="00BE7198" w:rsidRDefault="00BE7198" w:rsidP="00AD0520">
            <w:pPr>
              <w:jc w:val="center"/>
              <w:rPr>
                <w:rFonts w:asciiTheme="minorHAnsi" w:eastAsia="Times New Roman" w:hAnsiTheme="minorHAnsi" w:cstheme="minorHAnsi"/>
                <w:sz w:val="24"/>
                <w:szCs w:val="24"/>
                <w:u w:val="single"/>
              </w:rPr>
            </w:pPr>
          </w:p>
          <w:p w14:paraId="52AAC5D9" w14:textId="77777777" w:rsidR="00BE7198" w:rsidRDefault="00BE7198" w:rsidP="00AD0520">
            <w:pPr>
              <w:jc w:val="center"/>
              <w:rPr>
                <w:rFonts w:asciiTheme="minorHAnsi" w:eastAsia="Times New Roman" w:hAnsiTheme="minorHAnsi" w:cstheme="minorHAnsi"/>
                <w:sz w:val="24"/>
                <w:szCs w:val="24"/>
                <w:u w:val="single"/>
              </w:rPr>
            </w:pPr>
          </w:p>
          <w:p w14:paraId="7C74FCC8" w14:textId="77777777" w:rsidR="00BE7198" w:rsidRDefault="00BE7198" w:rsidP="00AD0520">
            <w:pPr>
              <w:jc w:val="center"/>
              <w:rPr>
                <w:rFonts w:asciiTheme="minorHAnsi" w:eastAsia="Times New Roman" w:hAnsiTheme="minorHAnsi" w:cstheme="minorHAnsi"/>
                <w:sz w:val="24"/>
                <w:szCs w:val="24"/>
                <w:u w:val="single"/>
              </w:rPr>
            </w:pPr>
          </w:p>
          <w:p w14:paraId="2F127487" w14:textId="77777777" w:rsidR="00BE7198" w:rsidRDefault="00BE7198" w:rsidP="00AD0520">
            <w:pPr>
              <w:jc w:val="center"/>
              <w:rPr>
                <w:rFonts w:asciiTheme="minorHAnsi" w:eastAsia="Times New Roman" w:hAnsiTheme="minorHAnsi" w:cstheme="minorHAnsi"/>
                <w:sz w:val="24"/>
                <w:szCs w:val="24"/>
                <w:u w:val="single"/>
              </w:rPr>
            </w:pPr>
          </w:p>
          <w:p w14:paraId="720D19DC" w14:textId="77777777" w:rsidR="00BE7198" w:rsidRDefault="00BE7198" w:rsidP="00AD0520">
            <w:pPr>
              <w:jc w:val="center"/>
              <w:rPr>
                <w:rFonts w:asciiTheme="minorHAnsi" w:eastAsia="Times New Roman" w:hAnsiTheme="minorHAnsi" w:cstheme="minorHAnsi"/>
                <w:sz w:val="24"/>
                <w:szCs w:val="24"/>
                <w:u w:val="single"/>
              </w:rPr>
            </w:pPr>
          </w:p>
          <w:p w14:paraId="7BA5FD50" w14:textId="77777777" w:rsidR="00BE7198" w:rsidRDefault="00BE7198" w:rsidP="00AD0520">
            <w:pPr>
              <w:jc w:val="center"/>
              <w:rPr>
                <w:rFonts w:asciiTheme="minorHAnsi" w:eastAsia="Times New Roman" w:hAnsiTheme="minorHAnsi" w:cstheme="minorHAnsi"/>
                <w:sz w:val="24"/>
                <w:szCs w:val="24"/>
                <w:u w:val="single"/>
              </w:rPr>
            </w:pPr>
          </w:p>
          <w:p w14:paraId="29F3D196" w14:textId="77777777" w:rsidR="00BE7198" w:rsidRDefault="00BE7198" w:rsidP="00AD0520">
            <w:pPr>
              <w:jc w:val="center"/>
              <w:rPr>
                <w:rFonts w:asciiTheme="minorHAnsi" w:eastAsia="Times New Roman" w:hAnsiTheme="minorHAnsi" w:cstheme="minorHAnsi"/>
                <w:sz w:val="24"/>
                <w:szCs w:val="24"/>
                <w:u w:val="single"/>
              </w:rPr>
            </w:pPr>
          </w:p>
          <w:p w14:paraId="09BC3426" w14:textId="77777777" w:rsidR="00BE7198" w:rsidRPr="00BE7198" w:rsidRDefault="00BE7198" w:rsidP="00AD0520">
            <w:pPr>
              <w:jc w:val="center"/>
              <w:rPr>
                <w:rFonts w:asciiTheme="minorHAnsi" w:eastAsia="Times New Roman" w:hAnsiTheme="minorHAnsi" w:cstheme="minorHAnsi"/>
                <w:sz w:val="24"/>
                <w:szCs w:val="24"/>
                <w:u w:val="single"/>
              </w:rPr>
            </w:pPr>
            <w:r>
              <w:rPr>
                <w:rFonts w:asciiTheme="minorHAnsi" w:eastAsia="Times New Roman" w:hAnsiTheme="minorHAnsi" w:cstheme="minorHAnsi"/>
                <w:sz w:val="24"/>
                <w:szCs w:val="24"/>
                <w:u w:val="single"/>
              </w:rPr>
              <w:t>GC</w:t>
            </w:r>
          </w:p>
        </w:tc>
      </w:tr>
      <w:tr w:rsidR="00CC1545" w:rsidRPr="00BE7198" w14:paraId="263E9677" w14:textId="77777777" w:rsidTr="00CC1545">
        <w:tc>
          <w:tcPr>
            <w:tcW w:w="588" w:type="dxa"/>
          </w:tcPr>
          <w:p w14:paraId="0DE1CCDC" w14:textId="77777777" w:rsidR="00CC1545" w:rsidRPr="00BE7198" w:rsidRDefault="00CC1545" w:rsidP="00AD0520">
            <w:pPr>
              <w:jc w:val="center"/>
              <w:rPr>
                <w:rFonts w:asciiTheme="minorHAnsi" w:eastAsia="Times New Roman" w:hAnsiTheme="minorHAnsi" w:cstheme="minorHAnsi"/>
                <w:sz w:val="24"/>
                <w:szCs w:val="24"/>
              </w:rPr>
            </w:pPr>
            <w:r w:rsidRPr="00BE7198">
              <w:rPr>
                <w:rFonts w:asciiTheme="minorHAnsi" w:eastAsia="Times New Roman" w:hAnsiTheme="minorHAnsi" w:cstheme="minorHAnsi"/>
                <w:sz w:val="24"/>
                <w:szCs w:val="24"/>
              </w:rPr>
              <w:t>2.</w:t>
            </w:r>
          </w:p>
        </w:tc>
        <w:tc>
          <w:tcPr>
            <w:tcW w:w="6353" w:type="dxa"/>
          </w:tcPr>
          <w:p w14:paraId="2A7CC693" w14:textId="77777777" w:rsidR="00CC1545" w:rsidRPr="00BE7198" w:rsidRDefault="00CC1545" w:rsidP="00730F88">
            <w:pPr>
              <w:spacing w:line="360" w:lineRule="auto"/>
              <w:rPr>
                <w:rFonts w:asciiTheme="minorHAnsi" w:hAnsiTheme="minorHAnsi" w:cstheme="minorHAnsi"/>
                <w:b/>
                <w:sz w:val="24"/>
                <w:szCs w:val="24"/>
              </w:rPr>
            </w:pPr>
            <w:r w:rsidRPr="00BE7198">
              <w:rPr>
                <w:rFonts w:asciiTheme="minorHAnsi" w:hAnsiTheme="minorHAnsi" w:cstheme="minorHAnsi"/>
                <w:b/>
                <w:sz w:val="24"/>
                <w:szCs w:val="24"/>
              </w:rPr>
              <w:t>Minutes of the last AGM</w:t>
            </w:r>
          </w:p>
          <w:p w14:paraId="0FDAC727" w14:textId="02BC7505" w:rsidR="00D470C2" w:rsidRPr="00BE7198" w:rsidRDefault="00CC1545" w:rsidP="00E56DA2">
            <w:pPr>
              <w:pStyle w:val="NoSpacing"/>
              <w:rPr>
                <w:rFonts w:cstheme="minorHAnsi"/>
                <w:sz w:val="24"/>
                <w:szCs w:val="24"/>
              </w:rPr>
            </w:pPr>
            <w:r w:rsidRPr="00BE7198">
              <w:rPr>
                <w:rFonts w:cstheme="minorHAnsi"/>
                <w:sz w:val="24"/>
                <w:szCs w:val="24"/>
              </w:rPr>
              <w:t>These had been previously approved at the January 20</w:t>
            </w:r>
            <w:r w:rsidR="002A407B" w:rsidRPr="00BE7198">
              <w:rPr>
                <w:rFonts w:cstheme="minorHAnsi"/>
                <w:sz w:val="24"/>
                <w:szCs w:val="24"/>
              </w:rPr>
              <w:t>2</w:t>
            </w:r>
            <w:r w:rsidR="00004664">
              <w:rPr>
                <w:rFonts w:cstheme="minorHAnsi"/>
                <w:sz w:val="24"/>
                <w:szCs w:val="24"/>
              </w:rPr>
              <w:t xml:space="preserve">1 </w:t>
            </w:r>
            <w:r w:rsidRPr="00BE7198">
              <w:rPr>
                <w:rFonts w:cstheme="minorHAnsi"/>
                <w:sz w:val="24"/>
                <w:szCs w:val="24"/>
              </w:rPr>
              <w:t>Board of Directors meeting and confirmed as a correct record.</w:t>
            </w:r>
          </w:p>
          <w:p w14:paraId="5716DD29" w14:textId="77777777" w:rsidR="00D470C2" w:rsidRPr="00BE7198" w:rsidRDefault="00D470C2" w:rsidP="00E56DA2">
            <w:pPr>
              <w:pStyle w:val="NoSpacing"/>
              <w:rPr>
                <w:rFonts w:cstheme="minorHAnsi"/>
                <w:sz w:val="24"/>
                <w:szCs w:val="24"/>
              </w:rPr>
            </w:pPr>
            <w:r w:rsidRPr="00BE7198">
              <w:rPr>
                <w:rFonts w:cstheme="minorHAnsi"/>
                <w:sz w:val="24"/>
                <w:szCs w:val="24"/>
              </w:rPr>
              <w:t xml:space="preserve">Copies had been widely circulated and </w:t>
            </w:r>
            <w:r w:rsidR="00BE7198">
              <w:rPr>
                <w:rFonts w:cstheme="minorHAnsi"/>
                <w:sz w:val="24"/>
                <w:szCs w:val="24"/>
              </w:rPr>
              <w:t>Mr Marshall proposed that they be made</w:t>
            </w:r>
            <w:r w:rsidRPr="00BE7198">
              <w:rPr>
                <w:rFonts w:cstheme="minorHAnsi"/>
                <w:sz w:val="24"/>
                <w:szCs w:val="24"/>
              </w:rPr>
              <w:t xml:space="preserve"> available on the Beaumond House website at </w:t>
            </w:r>
            <w:hyperlink r:id="rId8" w:history="1">
              <w:r w:rsidRPr="00BE7198">
                <w:rPr>
                  <w:rStyle w:val="Hyperlink"/>
                  <w:rFonts w:cstheme="minorHAnsi"/>
                  <w:sz w:val="24"/>
                  <w:szCs w:val="24"/>
                </w:rPr>
                <w:t>www.beaumondhouse.co.uk</w:t>
              </w:r>
            </w:hyperlink>
          </w:p>
          <w:p w14:paraId="232F5E5D" w14:textId="77777777" w:rsidR="00CC1545" w:rsidRPr="00BE7198" w:rsidRDefault="00CC1545" w:rsidP="00D470C2">
            <w:pPr>
              <w:pStyle w:val="NoSpacing"/>
              <w:rPr>
                <w:rFonts w:cstheme="minorHAnsi"/>
                <w:sz w:val="24"/>
                <w:szCs w:val="24"/>
              </w:rPr>
            </w:pPr>
          </w:p>
        </w:tc>
        <w:tc>
          <w:tcPr>
            <w:tcW w:w="1559" w:type="dxa"/>
          </w:tcPr>
          <w:p w14:paraId="6B43E1E9" w14:textId="77777777" w:rsidR="00CC1545" w:rsidRPr="00BE7198" w:rsidRDefault="00CC1545" w:rsidP="00AD0520">
            <w:pPr>
              <w:jc w:val="center"/>
              <w:rPr>
                <w:rFonts w:asciiTheme="minorHAnsi" w:eastAsia="Times New Roman" w:hAnsiTheme="minorHAnsi" w:cstheme="minorHAnsi"/>
                <w:sz w:val="24"/>
                <w:szCs w:val="24"/>
                <w:u w:val="single"/>
              </w:rPr>
            </w:pPr>
          </w:p>
        </w:tc>
      </w:tr>
      <w:tr w:rsidR="00CC1545" w:rsidRPr="00BE7198" w14:paraId="6AD440E4" w14:textId="77777777" w:rsidTr="00CC1545">
        <w:trPr>
          <w:trHeight w:val="548"/>
        </w:trPr>
        <w:tc>
          <w:tcPr>
            <w:tcW w:w="588" w:type="dxa"/>
          </w:tcPr>
          <w:p w14:paraId="4A1F1F95" w14:textId="77777777" w:rsidR="00CC1545" w:rsidRPr="00BE7198" w:rsidRDefault="00CC1545" w:rsidP="00AD0520">
            <w:pPr>
              <w:jc w:val="center"/>
              <w:rPr>
                <w:rFonts w:asciiTheme="minorHAnsi" w:eastAsia="Times New Roman" w:hAnsiTheme="minorHAnsi" w:cstheme="minorHAnsi"/>
                <w:sz w:val="24"/>
                <w:szCs w:val="24"/>
              </w:rPr>
            </w:pPr>
            <w:r w:rsidRPr="00BE7198">
              <w:rPr>
                <w:rFonts w:asciiTheme="minorHAnsi" w:eastAsia="Times New Roman" w:hAnsiTheme="minorHAnsi" w:cstheme="minorHAnsi"/>
                <w:sz w:val="24"/>
                <w:szCs w:val="24"/>
              </w:rPr>
              <w:t>3.</w:t>
            </w:r>
          </w:p>
        </w:tc>
        <w:tc>
          <w:tcPr>
            <w:tcW w:w="6353" w:type="dxa"/>
          </w:tcPr>
          <w:p w14:paraId="270B747E" w14:textId="77777777" w:rsidR="00CC1545" w:rsidRPr="00BE7198" w:rsidRDefault="00CC1545" w:rsidP="001A6171">
            <w:pPr>
              <w:spacing w:line="259" w:lineRule="auto"/>
              <w:rPr>
                <w:rFonts w:asciiTheme="minorHAnsi" w:hAnsiTheme="minorHAnsi" w:cstheme="minorHAnsi"/>
                <w:b/>
                <w:sz w:val="24"/>
                <w:szCs w:val="24"/>
              </w:rPr>
            </w:pPr>
            <w:r w:rsidRPr="00BE7198">
              <w:rPr>
                <w:rFonts w:asciiTheme="minorHAnsi" w:hAnsiTheme="minorHAnsi" w:cstheme="minorHAnsi"/>
                <w:b/>
                <w:sz w:val="24"/>
                <w:szCs w:val="24"/>
              </w:rPr>
              <w:t>Annual Report and Accounts</w:t>
            </w:r>
          </w:p>
          <w:p w14:paraId="7D80C5AF" w14:textId="77777777" w:rsidR="00CC1545" w:rsidRPr="00BE7198" w:rsidRDefault="00CC1545" w:rsidP="001A6171">
            <w:pPr>
              <w:spacing w:line="259" w:lineRule="auto"/>
              <w:rPr>
                <w:rFonts w:asciiTheme="minorHAnsi" w:hAnsiTheme="minorHAnsi" w:cstheme="minorHAnsi"/>
                <w:sz w:val="24"/>
                <w:szCs w:val="24"/>
              </w:rPr>
            </w:pPr>
          </w:p>
          <w:p w14:paraId="502CC874" w14:textId="6A5FFAC4" w:rsidR="002C0D16" w:rsidRPr="00BE7198" w:rsidRDefault="005A7F9C" w:rsidP="00E56DA2">
            <w:pPr>
              <w:spacing w:line="259" w:lineRule="auto"/>
              <w:rPr>
                <w:rFonts w:asciiTheme="minorHAnsi" w:hAnsiTheme="minorHAnsi" w:cstheme="minorHAnsi"/>
                <w:sz w:val="24"/>
                <w:szCs w:val="24"/>
              </w:rPr>
            </w:pPr>
            <w:r w:rsidRPr="00BE7198">
              <w:rPr>
                <w:rFonts w:asciiTheme="minorHAnsi" w:hAnsiTheme="minorHAnsi" w:cstheme="minorHAnsi"/>
                <w:sz w:val="24"/>
                <w:szCs w:val="24"/>
              </w:rPr>
              <w:t xml:space="preserve">Mr </w:t>
            </w:r>
            <w:r w:rsidR="00CC1545" w:rsidRPr="00BE7198">
              <w:rPr>
                <w:rFonts w:asciiTheme="minorHAnsi" w:hAnsiTheme="minorHAnsi" w:cstheme="minorHAnsi"/>
                <w:sz w:val="24"/>
                <w:szCs w:val="24"/>
              </w:rPr>
              <w:t>Ian Phillips introduced this item</w:t>
            </w:r>
            <w:r w:rsidR="00B74932">
              <w:rPr>
                <w:rFonts w:asciiTheme="minorHAnsi" w:hAnsiTheme="minorHAnsi" w:cstheme="minorHAnsi"/>
                <w:sz w:val="24"/>
                <w:szCs w:val="24"/>
              </w:rPr>
              <w:t xml:space="preserve"> and provided top level figures from the draft accounts.</w:t>
            </w:r>
            <w:r w:rsidR="00CC1545" w:rsidRPr="00BE7198">
              <w:rPr>
                <w:rFonts w:asciiTheme="minorHAnsi" w:hAnsiTheme="minorHAnsi" w:cstheme="minorHAnsi"/>
                <w:sz w:val="24"/>
                <w:szCs w:val="24"/>
              </w:rPr>
              <w:t xml:space="preserve"> He reported that the </w:t>
            </w:r>
            <w:r w:rsidR="004A0D43" w:rsidRPr="00BE7198">
              <w:rPr>
                <w:rFonts w:asciiTheme="minorHAnsi" w:hAnsiTheme="minorHAnsi" w:cstheme="minorHAnsi"/>
                <w:sz w:val="24"/>
                <w:szCs w:val="24"/>
              </w:rPr>
              <w:t>management</w:t>
            </w:r>
            <w:r w:rsidR="00334227" w:rsidRPr="00BE7198">
              <w:rPr>
                <w:rFonts w:asciiTheme="minorHAnsi" w:hAnsiTheme="minorHAnsi" w:cstheme="minorHAnsi"/>
                <w:sz w:val="24"/>
                <w:szCs w:val="24"/>
              </w:rPr>
              <w:t xml:space="preserve"> accounts had been circulated and seen by the Board and that the annual </w:t>
            </w:r>
            <w:r w:rsidR="00B74932">
              <w:rPr>
                <w:rFonts w:asciiTheme="minorHAnsi" w:hAnsiTheme="minorHAnsi" w:cstheme="minorHAnsi"/>
                <w:sz w:val="24"/>
                <w:szCs w:val="24"/>
              </w:rPr>
              <w:t>accounts were</w:t>
            </w:r>
            <w:r w:rsidR="00334227" w:rsidRPr="00BE7198">
              <w:rPr>
                <w:rFonts w:asciiTheme="minorHAnsi" w:hAnsiTheme="minorHAnsi" w:cstheme="minorHAnsi"/>
                <w:sz w:val="24"/>
                <w:szCs w:val="24"/>
              </w:rPr>
              <w:t xml:space="preserve"> in the process of being finalised. </w:t>
            </w:r>
          </w:p>
          <w:p w14:paraId="6112E9F9" w14:textId="77777777" w:rsidR="002C0D16" w:rsidRPr="00BE7198" w:rsidRDefault="002C0D16" w:rsidP="00E56DA2">
            <w:pPr>
              <w:spacing w:line="259" w:lineRule="auto"/>
              <w:rPr>
                <w:rFonts w:asciiTheme="minorHAnsi" w:hAnsiTheme="minorHAnsi" w:cstheme="minorHAnsi"/>
                <w:sz w:val="24"/>
                <w:szCs w:val="24"/>
              </w:rPr>
            </w:pPr>
          </w:p>
          <w:p w14:paraId="2DA6DB83" w14:textId="3BFA6640" w:rsidR="00CC1545" w:rsidRDefault="00B74932" w:rsidP="00E56DA2">
            <w:pPr>
              <w:rPr>
                <w:rFonts w:asciiTheme="minorHAnsi" w:hAnsiTheme="minorHAnsi" w:cstheme="minorHAnsi"/>
                <w:sz w:val="24"/>
                <w:szCs w:val="24"/>
              </w:rPr>
            </w:pPr>
            <w:r>
              <w:rPr>
                <w:rFonts w:asciiTheme="minorHAnsi" w:hAnsiTheme="minorHAnsi" w:cstheme="minorHAnsi"/>
                <w:sz w:val="24"/>
                <w:szCs w:val="24"/>
              </w:rPr>
              <w:t>Following the resignation of our previous auditors Stephenson Nuthall and the appointment of new auditors Wright Vigar earlier in the year, the finalised accounts to March 2021 were not yet fully available. These are due in the next few weeks and are expected to be signed and registered before the calendar year end.</w:t>
            </w:r>
            <w:r w:rsidR="004A0D43" w:rsidRPr="00BE7198">
              <w:rPr>
                <w:rFonts w:asciiTheme="minorHAnsi" w:hAnsiTheme="minorHAnsi" w:cstheme="minorHAnsi"/>
                <w:sz w:val="24"/>
                <w:szCs w:val="24"/>
              </w:rPr>
              <w:t xml:space="preserve"> It was agreed that the final statutory accounts will be circulated by email for approval once the auditors have completed their work.</w:t>
            </w:r>
          </w:p>
          <w:p w14:paraId="753FF333" w14:textId="77777777" w:rsidR="00BE7198" w:rsidRDefault="00BE7198" w:rsidP="00E56DA2">
            <w:pPr>
              <w:rPr>
                <w:rFonts w:asciiTheme="minorHAnsi" w:hAnsiTheme="minorHAnsi" w:cstheme="minorHAnsi"/>
                <w:sz w:val="24"/>
                <w:szCs w:val="24"/>
              </w:rPr>
            </w:pPr>
          </w:p>
          <w:p w14:paraId="3161D7BA" w14:textId="77777777" w:rsidR="00CC1545" w:rsidRPr="00BE7198" w:rsidRDefault="00CC1545" w:rsidP="00BE7198">
            <w:pPr>
              <w:rPr>
                <w:rFonts w:asciiTheme="minorHAnsi" w:hAnsiTheme="minorHAnsi" w:cstheme="minorHAnsi"/>
                <w:sz w:val="24"/>
                <w:szCs w:val="24"/>
              </w:rPr>
            </w:pPr>
          </w:p>
        </w:tc>
        <w:tc>
          <w:tcPr>
            <w:tcW w:w="1559" w:type="dxa"/>
          </w:tcPr>
          <w:p w14:paraId="119DB923" w14:textId="77777777" w:rsidR="00CC1545" w:rsidRPr="00BE7198" w:rsidRDefault="00CC1545" w:rsidP="00FA407A">
            <w:pPr>
              <w:jc w:val="center"/>
              <w:rPr>
                <w:rFonts w:asciiTheme="minorHAnsi" w:hAnsiTheme="minorHAnsi" w:cstheme="minorHAnsi"/>
                <w:sz w:val="24"/>
                <w:szCs w:val="24"/>
              </w:rPr>
            </w:pPr>
          </w:p>
        </w:tc>
      </w:tr>
      <w:tr w:rsidR="00CC1545" w:rsidRPr="00BE7198" w14:paraId="4E4A0324" w14:textId="77777777" w:rsidTr="00CC1545">
        <w:trPr>
          <w:trHeight w:val="548"/>
        </w:trPr>
        <w:tc>
          <w:tcPr>
            <w:tcW w:w="588" w:type="dxa"/>
          </w:tcPr>
          <w:p w14:paraId="6BCA481D" w14:textId="77777777" w:rsidR="00CC1545" w:rsidRPr="00BE7198" w:rsidRDefault="00CC1545" w:rsidP="00AD0520">
            <w:pPr>
              <w:jc w:val="center"/>
              <w:rPr>
                <w:rFonts w:asciiTheme="minorHAnsi" w:eastAsia="Times New Roman" w:hAnsiTheme="minorHAnsi" w:cstheme="minorHAnsi"/>
                <w:sz w:val="24"/>
                <w:szCs w:val="24"/>
              </w:rPr>
            </w:pPr>
            <w:r w:rsidRPr="00BE7198">
              <w:rPr>
                <w:rFonts w:asciiTheme="minorHAnsi" w:eastAsia="Times New Roman" w:hAnsiTheme="minorHAnsi" w:cstheme="minorHAnsi"/>
                <w:sz w:val="24"/>
                <w:szCs w:val="24"/>
              </w:rPr>
              <w:t>4.</w:t>
            </w:r>
          </w:p>
        </w:tc>
        <w:tc>
          <w:tcPr>
            <w:tcW w:w="6353" w:type="dxa"/>
          </w:tcPr>
          <w:p w14:paraId="4A3D5FEB" w14:textId="77777777" w:rsidR="00CC1545" w:rsidRPr="00BE7198" w:rsidRDefault="00D470C2" w:rsidP="00435108">
            <w:pPr>
              <w:rPr>
                <w:rFonts w:asciiTheme="minorHAnsi" w:hAnsiTheme="minorHAnsi" w:cstheme="minorHAnsi"/>
                <w:b/>
                <w:sz w:val="24"/>
                <w:szCs w:val="24"/>
              </w:rPr>
            </w:pPr>
            <w:r w:rsidRPr="00BE7198">
              <w:rPr>
                <w:rFonts w:asciiTheme="minorHAnsi" w:hAnsiTheme="minorHAnsi" w:cstheme="minorHAnsi"/>
                <w:b/>
                <w:sz w:val="24"/>
                <w:szCs w:val="24"/>
              </w:rPr>
              <w:t>Confirmation of a</w:t>
            </w:r>
            <w:r w:rsidR="00CC1545" w:rsidRPr="00BE7198">
              <w:rPr>
                <w:rFonts w:asciiTheme="minorHAnsi" w:hAnsiTheme="minorHAnsi" w:cstheme="minorHAnsi"/>
                <w:b/>
                <w:sz w:val="24"/>
                <w:szCs w:val="24"/>
              </w:rPr>
              <w:t xml:space="preserve">ppointment of </w:t>
            </w:r>
            <w:r w:rsidRPr="00BE7198">
              <w:rPr>
                <w:rFonts w:asciiTheme="minorHAnsi" w:hAnsiTheme="minorHAnsi" w:cstheme="minorHAnsi"/>
                <w:b/>
                <w:sz w:val="24"/>
                <w:szCs w:val="24"/>
              </w:rPr>
              <w:t>Independent Examiners /</w:t>
            </w:r>
            <w:r w:rsidR="00CC1545" w:rsidRPr="00BE7198">
              <w:rPr>
                <w:rFonts w:asciiTheme="minorHAnsi" w:hAnsiTheme="minorHAnsi" w:cstheme="minorHAnsi"/>
                <w:b/>
                <w:sz w:val="24"/>
                <w:szCs w:val="24"/>
              </w:rPr>
              <w:t>Auditors</w:t>
            </w:r>
          </w:p>
          <w:p w14:paraId="2F959D0E" w14:textId="77777777" w:rsidR="00D470C2" w:rsidRPr="00BE7198" w:rsidRDefault="00D470C2" w:rsidP="00D470C2">
            <w:pPr>
              <w:rPr>
                <w:rFonts w:asciiTheme="minorHAnsi" w:hAnsiTheme="minorHAnsi" w:cstheme="minorHAnsi"/>
                <w:sz w:val="24"/>
                <w:szCs w:val="24"/>
              </w:rPr>
            </w:pPr>
          </w:p>
          <w:p w14:paraId="19B6DE08" w14:textId="52F1690A" w:rsidR="00026A48" w:rsidRDefault="005A7F9C" w:rsidP="00E56DA2">
            <w:pPr>
              <w:rPr>
                <w:rFonts w:asciiTheme="minorHAnsi" w:hAnsiTheme="minorHAnsi" w:cstheme="minorHAnsi"/>
                <w:sz w:val="24"/>
                <w:szCs w:val="24"/>
              </w:rPr>
            </w:pPr>
            <w:r w:rsidRPr="00BE7198">
              <w:rPr>
                <w:rFonts w:asciiTheme="minorHAnsi" w:hAnsiTheme="minorHAnsi" w:cstheme="minorHAnsi"/>
                <w:sz w:val="24"/>
                <w:szCs w:val="24"/>
              </w:rPr>
              <w:t xml:space="preserve">Mr </w:t>
            </w:r>
            <w:r w:rsidR="00CC1545" w:rsidRPr="00BE7198">
              <w:rPr>
                <w:rFonts w:asciiTheme="minorHAnsi" w:hAnsiTheme="minorHAnsi" w:cstheme="minorHAnsi"/>
                <w:sz w:val="24"/>
                <w:szCs w:val="24"/>
              </w:rPr>
              <w:t>Ian Phillips explained that this item is about the confirmation of the appointment of independent examiners</w:t>
            </w:r>
            <w:r w:rsidR="00026A48" w:rsidRPr="00BE7198">
              <w:rPr>
                <w:rFonts w:asciiTheme="minorHAnsi" w:hAnsiTheme="minorHAnsi" w:cstheme="minorHAnsi"/>
                <w:sz w:val="24"/>
                <w:szCs w:val="24"/>
              </w:rPr>
              <w:t xml:space="preserve"> </w:t>
            </w:r>
            <w:r w:rsidR="00CA547B" w:rsidRPr="00BE7198">
              <w:rPr>
                <w:rFonts w:asciiTheme="minorHAnsi" w:hAnsiTheme="minorHAnsi" w:cstheme="minorHAnsi"/>
                <w:sz w:val="24"/>
                <w:szCs w:val="24"/>
              </w:rPr>
              <w:t xml:space="preserve">/ auditors </w:t>
            </w:r>
            <w:r w:rsidR="00026A48" w:rsidRPr="00BE7198">
              <w:rPr>
                <w:rFonts w:asciiTheme="minorHAnsi" w:hAnsiTheme="minorHAnsi" w:cstheme="minorHAnsi"/>
                <w:sz w:val="24"/>
                <w:szCs w:val="24"/>
              </w:rPr>
              <w:t xml:space="preserve">who this year have completed an </w:t>
            </w:r>
            <w:r w:rsidR="000E216A" w:rsidRPr="00BE7198">
              <w:rPr>
                <w:rFonts w:asciiTheme="minorHAnsi" w:hAnsiTheme="minorHAnsi" w:cstheme="minorHAnsi"/>
                <w:sz w:val="24"/>
                <w:szCs w:val="24"/>
              </w:rPr>
              <w:t>audit</w:t>
            </w:r>
            <w:proofErr w:type="gramStart"/>
            <w:r w:rsidR="00CC1545" w:rsidRPr="00BE7198">
              <w:rPr>
                <w:rFonts w:asciiTheme="minorHAnsi" w:hAnsiTheme="minorHAnsi" w:cstheme="minorHAnsi"/>
                <w:sz w:val="24"/>
                <w:szCs w:val="24"/>
              </w:rPr>
              <w:t xml:space="preserve">.  </w:t>
            </w:r>
            <w:proofErr w:type="gramEnd"/>
          </w:p>
          <w:p w14:paraId="17709860" w14:textId="77777777" w:rsidR="00BE7198" w:rsidRDefault="00BE7198" w:rsidP="00E56DA2">
            <w:pPr>
              <w:rPr>
                <w:rFonts w:asciiTheme="minorHAnsi" w:hAnsiTheme="minorHAnsi" w:cstheme="minorHAnsi"/>
                <w:sz w:val="24"/>
                <w:szCs w:val="24"/>
              </w:rPr>
            </w:pPr>
          </w:p>
          <w:p w14:paraId="1584A9F6" w14:textId="713257DC" w:rsidR="00CC1545" w:rsidRPr="00BE7198" w:rsidRDefault="00D470C2" w:rsidP="00E56DA2">
            <w:pPr>
              <w:rPr>
                <w:rFonts w:asciiTheme="minorHAnsi" w:hAnsiTheme="minorHAnsi" w:cstheme="minorHAnsi"/>
                <w:color w:val="FF0000"/>
                <w:sz w:val="24"/>
                <w:szCs w:val="24"/>
              </w:rPr>
            </w:pPr>
            <w:r w:rsidRPr="00BE7198">
              <w:rPr>
                <w:rFonts w:asciiTheme="minorHAnsi" w:hAnsiTheme="minorHAnsi" w:cstheme="minorHAnsi"/>
                <w:sz w:val="24"/>
                <w:szCs w:val="24"/>
              </w:rPr>
              <w:t xml:space="preserve">Those present confirmed the </w:t>
            </w:r>
            <w:r w:rsidR="00B74932">
              <w:rPr>
                <w:rFonts w:asciiTheme="minorHAnsi" w:hAnsiTheme="minorHAnsi" w:cstheme="minorHAnsi"/>
                <w:sz w:val="24"/>
                <w:szCs w:val="24"/>
              </w:rPr>
              <w:t xml:space="preserve">continued </w:t>
            </w:r>
            <w:r w:rsidRPr="00BE7198">
              <w:rPr>
                <w:rFonts w:asciiTheme="minorHAnsi" w:hAnsiTheme="minorHAnsi" w:cstheme="minorHAnsi"/>
                <w:sz w:val="24"/>
                <w:szCs w:val="24"/>
              </w:rPr>
              <w:t xml:space="preserve">appointment of </w:t>
            </w:r>
            <w:r w:rsidR="00BE7198">
              <w:rPr>
                <w:rFonts w:asciiTheme="minorHAnsi" w:hAnsiTheme="minorHAnsi" w:cstheme="minorHAnsi"/>
                <w:sz w:val="24"/>
                <w:szCs w:val="24"/>
              </w:rPr>
              <w:t>Wright Vigar</w:t>
            </w:r>
            <w:r w:rsidRPr="00BE7198">
              <w:rPr>
                <w:rFonts w:asciiTheme="minorHAnsi" w:hAnsiTheme="minorHAnsi" w:cstheme="minorHAnsi"/>
                <w:sz w:val="24"/>
                <w:szCs w:val="24"/>
              </w:rPr>
              <w:t xml:space="preserve"> as the Independent Examiners </w:t>
            </w:r>
            <w:r w:rsidR="00CA547B" w:rsidRPr="00BE7198">
              <w:rPr>
                <w:rFonts w:asciiTheme="minorHAnsi" w:hAnsiTheme="minorHAnsi" w:cstheme="minorHAnsi"/>
                <w:sz w:val="24"/>
                <w:szCs w:val="24"/>
              </w:rPr>
              <w:t xml:space="preserve">/ Auditors </w:t>
            </w:r>
            <w:r w:rsidRPr="00BE7198">
              <w:rPr>
                <w:rFonts w:asciiTheme="minorHAnsi" w:hAnsiTheme="minorHAnsi" w:cstheme="minorHAnsi"/>
                <w:sz w:val="24"/>
                <w:szCs w:val="24"/>
              </w:rPr>
              <w:t xml:space="preserve">of the accounts. </w:t>
            </w:r>
            <w:r w:rsidR="00CC1545" w:rsidRPr="00BE7198">
              <w:rPr>
                <w:rFonts w:asciiTheme="minorHAnsi" w:hAnsiTheme="minorHAnsi" w:cstheme="minorHAnsi"/>
                <w:sz w:val="24"/>
                <w:szCs w:val="24"/>
              </w:rPr>
              <w:t>This was agreed and supported unanimously</w:t>
            </w:r>
            <w:proofErr w:type="gramStart"/>
            <w:r w:rsidR="00CC1545" w:rsidRPr="00BE7198">
              <w:rPr>
                <w:rFonts w:asciiTheme="minorHAnsi" w:hAnsiTheme="minorHAnsi" w:cstheme="minorHAnsi"/>
                <w:sz w:val="24"/>
                <w:szCs w:val="24"/>
              </w:rPr>
              <w:t xml:space="preserve">. </w:t>
            </w:r>
            <w:r w:rsidR="002C0D16" w:rsidRPr="00BE7198">
              <w:rPr>
                <w:rFonts w:asciiTheme="minorHAnsi" w:hAnsiTheme="minorHAnsi" w:cstheme="minorHAnsi"/>
                <w:sz w:val="24"/>
                <w:szCs w:val="24"/>
              </w:rPr>
              <w:t xml:space="preserve"> </w:t>
            </w:r>
            <w:proofErr w:type="gramEnd"/>
          </w:p>
          <w:p w14:paraId="1D78F3BF" w14:textId="77777777" w:rsidR="00F11E20" w:rsidRPr="00BE7198" w:rsidRDefault="00F11E20" w:rsidP="00E56DA2">
            <w:pPr>
              <w:rPr>
                <w:rFonts w:asciiTheme="minorHAnsi" w:hAnsiTheme="minorHAnsi" w:cstheme="minorHAnsi"/>
                <w:sz w:val="24"/>
                <w:szCs w:val="24"/>
              </w:rPr>
            </w:pPr>
          </w:p>
          <w:p w14:paraId="442BB4C3" w14:textId="77777777" w:rsidR="00D470C2" w:rsidRPr="00BE7198" w:rsidRDefault="00D470C2" w:rsidP="00E56DA2">
            <w:pPr>
              <w:rPr>
                <w:rFonts w:asciiTheme="minorHAnsi" w:hAnsiTheme="minorHAnsi" w:cstheme="minorHAnsi"/>
                <w:sz w:val="24"/>
                <w:szCs w:val="24"/>
              </w:rPr>
            </w:pPr>
          </w:p>
        </w:tc>
        <w:tc>
          <w:tcPr>
            <w:tcW w:w="1559" w:type="dxa"/>
          </w:tcPr>
          <w:p w14:paraId="5BC27687" w14:textId="77777777" w:rsidR="00CC1545" w:rsidRPr="00BE7198" w:rsidRDefault="00CC1545" w:rsidP="00AD0520">
            <w:pPr>
              <w:jc w:val="center"/>
              <w:rPr>
                <w:rFonts w:asciiTheme="minorHAnsi" w:hAnsiTheme="minorHAnsi" w:cstheme="minorHAnsi"/>
                <w:sz w:val="24"/>
                <w:szCs w:val="24"/>
              </w:rPr>
            </w:pPr>
          </w:p>
        </w:tc>
      </w:tr>
      <w:tr w:rsidR="00CC1545" w:rsidRPr="00BE7198" w14:paraId="7A50F935" w14:textId="77777777" w:rsidTr="00CC1545">
        <w:trPr>
          <w:trHeight w:val="548"/>
        </w:trPr>
        <w:tc>
          <w:tcPr>
            <w:tcW w:w="588" w:type="dxa"/>
          </w:tcPr>
          <w:p w14:paraId="08675DB7" w14:textId="77777777" w:rsidR="00CC1545" w:rsidRPr="00BE7198" w:rsidRDefault="00CC1545" w:rsidP="00AD0520">
            <w:pPr>
              <w:jc w:val="center"/>
              <w:rPr>
                <w:rFonts w:asciiTheme="minorHAnsi" w:eastAsia="Times New Roman" w:hAnsiTheme="minorHAnsi" w:cstheme="minorHAnsi"/>
                <w:sz w:val="24"/>
                <w:szCs w:val="24"/>
              </w:rPr>
            </w:pPr>
            <w:r w:rsidRPr="00BE7198">
              <w:rPr>
                <w:rFonts w:asciiTheme="minorHAnsi" w:eastAsia="Times New Roman" w:hAnsiTheme="minorHAnsi" w:cstheme="minorHAnsi"/>
                <w:sz w:val="24"/>
                <w:szCs w:val="24"/>
              </w:rPr>
              <w:t>5.</w:t>
            </w:r>
          </w:p>
        </w:tc>
        <w:tc>
          <w:tcPr>
            <w:tcW w:w="6353" w:type="dxa"/>
          </w:tcPr>
          <w:p w14:paraId="0082DC99" w14:textId="77777777" w:rsidR="00CC1545" w:rsidRDefault="00CC1545" w:rsidP="00435108">
            <w:pPr>
              <w:rPr>
                <w:rFonts w:asciiTheme="minorHAnsi" w:hAnsiTheme="minorHAnsi" w:cstheme="minorHAnsi"/>
                <w:b/>
                <w:sz w:val="24"/>
                <w:szCs w:val="24"/>
              </w:rPr>
            </w:pPr>
            <w:r w:rsidRPr="00BE7198">
              <w:rPr>
                <w:rFonts w:asciiTheme="minorHAnsi" w:hAnsiTheme="minorHAnsi" w:cstheme="minorHAnsi"/>
                <w:b/>
                <w:sz w:val="24"/>
                <w:szCs w:val="24"/>
              </w:rPr>
              <w:t>Appointment of Directors</w:t>
            </w:r>
          </w:p>
          <w:p w14:paraId="37558604" w14:textId="77777777" w:rsidR="00BE7198" w:rsidRDefault="00BE7198" w:rsidP="00435108">
            <w:pPr>
              <w:rPr>
                <w:rFonts w:asciiTheme="minorHAnsi" w:hAnsiTheme="minorHAnsi" w:cstheme="minorHAnsi"/>
                <w:b/>
                <w:sz w:val="24"/>
                <w:szCs w:val="24"/>
              </w:rPr>
            </w:pPr>
          </w:p>
          <w:p w14:paraId="67031647" w14:textId="77777777" w:rsidR="00BE7198" w:rsidRDefault="00BE7198" w:rsidP="00BE7198">
            <w:pPr>
              <w:rPr>
                <w:rFonts w:eastAsia="Times New Roman"/>
                <w:sz w:val="24"/>
                <w:szCs w:val="24"/>
              </w:rPr>
            </w:pPr>
            <w:r>
              <w:rPr>
                <w:rFonts w:eastAsia="Times New Roman"/>
                <w:sz w:val="24"/>
                <w:szCs w:val="24"/>
              </w:rPr>
              <w:t>Three Directors had been asked if they would be willing to continue for a further term of office and be re-appointed for a period of three years</w:t>
            </w:r>
            <w:proofErr w:type="gramStart"/>
            <w:r>
              <w:rPr>
                <w:rFonts w:eastAsia="Times New Roman"/>
                <w:sz w:val="24"/>
                <w:szCs w:val="24"/>
              </w:rPr>
              <w:t xml:space="preserve">.  </w:t>
            </w:r>
            <w:proofErr w:type="gramEnd"/>
            <w:r>
              <w:rPr>
                <w:rFonts w:eastAsia="Times New Roman"/>
                <w:sz w:val="24"/>
                <w:szCs w:val="24"/>
              </w:rPr>
              <w:t>Mr David Tomkinson, Katie Moloney and Phillip Hoskins were re-appointed</w:t>
            </w:r>
            <w:proofErr w:type="gramStart"/>
            <w:r>
              <w:rPr>
                <w:rFonts w:eastAsia="Times New Roman"/>
                <w:sz w:val="24"/>
                <w:szCs w:val="24"/>
              </w:rPr>
              <w:t xml:space="preserve">.  </w:t>
            </w:r>
            <w:proofErr w:type="gramEnd"/>
          </w:p>
          <w:p w14:paraId="7C7A8A64" w14:textId="77777777" w:rsidR="00BE7198" w:rsidRDefault="00BE7198" w:rsidP="00BE7198">
            <w:pPr>
              <w:rPr>
                <w:rFonts w:eastAsia="Times New Roman"/>
                <w:sz w:val="24"/>
                <w:szCs w:val="24"/>
              </w:rPr>
            </w:pPr>
          </w:p>
          <w:p w14:paraId="041C0E0D" w14:textId="77777777" w:rsidR="00BE7198" w:rsidRDefault="00BE7198" w:rsidP="00BE7198">
            <w:pPr>
              <w:rPr>
                <w:rFonts w:eastAsia="Times New Roman"/>
                <w:sz w:val="24"/>
                <w:szCs w:val="24"/>
              </w:rPr>
            </w:pPr>
            <w:r>
              <w:rPr>
                <w:rFonts w:eastAsia="Times New Roman"/>
                <w:sz w:val="24"/>
                <w:szCs w:val="24"/>
              </w:rPr>
              <w:t xml:space="preserve">Debbie Abrams and Henry Price were also formally appointed as they had joined the Board part way through the year. </w:t>
            </w:r>
          </w:p>
          <w:p w14:paraId="4353B59B" w14:textId="77777777" w:rsidR="00BE7198" w:rsidRDefault="00BE7198" w:rsidP="00BE7198">
            <w:pPr>
              <w:rPr>
                <w:rFonts w:eastAsia="Times New Roman"/>
                <w:sz w:val="24"/>
                <w:szCs w:val="24"/>
              </w:rPr>
            </w:pPr>
          </w:p>
          <w:p w14:paraId="7D6ACD94" w14:textId="29FB5ACB" w:rsidR="00BE7198" w:rsidRDefault="00BE7198" w:rsidP="00BE7198">
            <w:pPr>
              <w:rPr>
                <w:rFonts w:eastAsia="Times New Roman"/>
                <w:sz w:val="24"/>
                <w:szCs w:val="24"/>
              </w:rPr>
            </w:pPr>
            <w:r>
              <w:rPr>
                <w:rFonts w:eastAsia="Times New Roman"/>
                <w:sz w:val="24"/>
                <w:szCs w:val="24"/>
              </w:rPr>
              <w:t>Nic Porter had written to the Chair</w:t>
            </w:r>
            <w:r w:rsidR="00B74932">
              <w:rPr>
                <w:rFonts w:eastAsia="Times New Roman"/>
                <w:sz w:val="24"/>
                <w:szCs w:val="24"/>
              </w:rPr>
              <w:t>man</w:t>
            </w:r>
            <w:r>
              <w:rPr>
                <w:rFonts w:eastAsia="Times New Roman"/>
                <w:sz w:val="24"/>
                <w:szCs w:val="24"/>
              </w:rPr>
              <w:t xml:space="preserve"> to say that he feels it is time to step down from the Board for a variety of reasons. His resignation was accepted and he was thanked for his long service. </w:t>
            </w:r>
          </w:p>
          <w:p w14:paraId="055D918B" w14:textId="77777777" w:rsidR="00BE7198" w:rsidRDefault="00BE7198" w:rsidP="00BE7198">
            <w:pPr>
              <w:rPr>
                <w:rFonts w:eastAsia="Times New Roman"/>
                <w:sz w:val="24"/>
                <w:szCs w:val="24"/>
              </w:rPr>
            </w:pPr>
          </w:p>
          <w:p w14:paraId="71A52ED3" w14:textId="2AD6DAF7" w:rsidR="00BE7198" w:rsidRDefault="00BE7198" w:rsidP="00BE7198">
            <w:pPr>
              <w:rPr>
                <w:rFonts w:eastAsia="Times New Roman"/>
                <w:sz w:val="24"/>
                <w:szCs w:val="24"/>
              </w:rPr>
            </w:pPr>
            <w:r>
              <w:rPr>
                <w:rFonts w:eastAsia="Times New Roman"/>
                <w:sz w:val="24"/>
                <w:szCs w:val="24"/>
              </w:rPr>
              <w:lastRenderedPageBreak/>
              <w:t xml:space="preserve">It was also noted that Joanna Parlby had retired as trustee after a significant period of service too. </w:t>
            </w:r>
          </w:p>
          <w:p w14:paraId="690250BB" w14:textId="77777777" w:rsidR="00BE7198" w:rsidRDefault="00BE7198" w:rsidP="00BE7198">
            <w:pPr>
              <w:rPr>
                <w:rFonts w:eastAsia="Times New Roman"/>
                <w:sz w:val="24"/>
                <w:szCs w:val="24"/>
              </w:rPr>
            </w:pPr>
          </w:p>
          <w:p w14:paraId="18E00E59" w14:textId="77777777" w:rsidR="00BE7198" w:rsidRDefault="00BE7198" w:rsidP="00BE7198">
            <w:pPr>
              <w:rPr>
                <w:rFonts w:eastAsia="Times New Roman"/>
                <w:sz w:val="24"/>
                <w:szCs w:val="24"/>
              </w:rPr>
            </w:pPr>
            <w:r>
              <w:rPr>
                <w:rFonts w:eastAsia="Times New Roman"/>
                <w:sz w:val="24"/>
                <w:szCs w:val="24"/>
              </w:rPr>
              <w:t xml:space="preserve">Mr Marshall wished thanks to be recorded to both Nic Porter and Joanna Parlby for the significant contribution that they have both made to Hospice. </w:t>
            </w:r>
          </w:p>
          <w:p w14:paraId="66931BD6" w14:textId="77777777" w:rsidR="00BE7198" w:rsidRDefault="00BE7198" w:rsidP="00BE7198">
            <w:pPr>
              <w:rPr>
                <w:rFonts w:eastAsia="Times New Roman"/>
                <w:sz w:val="24"/>
                <w:szCs w:val="24"/>
              </w:rPr>
            </w:pPr>
          </w:p>
          <w:p w14:paraId="349FC0BA" w14:textId="77777777" w:rsidR="00B04C66" w:rsidRPr="00BE7198" w:rsidRDefault="00B04C66" w:rsidP="00B04C66">
            <w:pPr>
              <w:rPr>
                <w:rFonts w:asciiTheme="minorHAnsi" w:hAnsiTheme="minorHAnsi" w:cstheme="minorHAnsi"/>
                <w:sz w:val="24"/>
                <w:szCs w:val="24"/>
              </w:rPr>
            </w:pPr>
          </w:p>
          <w:p w14:paraId="6FB16D32" w14:textId="77777777" w:rsidR="005A7F9C" w:rsidRPr="00BE7198" w:rsidRDefault="005A7F9C" w:rsidP="005A7F9C">
            <w:pPr>
              <w:rPr>
                <w:rFonts w:asciiTheme="minorHAnsi" w:hAnsiTheme="minorHAnsi" w:cstheme="minorHAnsi"/>
                <w:sz w:val="24"/>
                <w:szCs w:val="24"/>
              </w:rPr>
            </w:pPr>
          </w:p>
        </w:tc>
        <w:tc>
          <w:tcPr>
            <w:tcW w:w="1559" w:type="dxa"/>
          </w:tcPr>
          <w:p w14:paraId="04B6F7E7" w14:textId="77777777" w:rsidR="00CC1545" w:rsidRPr="00BE7198" w:rsidRDefault="00CC1545" w:rsidP="00AD0520">
            <w:pPr>
              <w:jc w:val="center"/>
              <w:rPr>
                <w:rFonts w:asciiTheme="minorHAnsi" w:hAnsiTheme="minorHAnsi" w:cstheme="minorHAnsi"/>
                <w:sz w:val="24"/>
                <w:szCs w:val="24"/>
              </w:rPr>
            </w:pPr>
          </w:p>
        </w:tc>
      </w:tr>
      <w:tr w:rsidR="00CC1545" w:rsidRPr="00BE7198" w14:paraId="60D97C02" w14:textId="77777777" w:rsidTr="00CC1545">
        <w:trPr>
          <w:trHeight w:val="548"/>
        </w:trPr>
        <w:tc>
          <w:tcPr>
            <w:tcW w:w="588" w:type="dxa"/>
          </w:tcPr>
          <w:p w14:paraId="0F757179" w14:textId="77777777" w:rsidR="00CC1545" w:rsidRPr="00BE7198" w:rsidRDefault="00CC1545" w:rsidP="00AD0520">
            <w:pPr>
              <w:jc w:val="center"/>
              <w:rPr>
                <w:rFonts w:asciiTheme="minorHAnsi" w:eastAsia="Times New Roman" w:hAnsiTheme="minorHAnsi" w:cstheme="minorHAnsi"/>
                <w:sz w:val="24"/>
                <w:szCs w:val="24"/>
              </w:rPr>
            </w:pPr>
            <w:r w:rsidRPr="00BE7198">
              <w:rPr>
                <w:rFonts w:asciiTheme="minorHAnsi" w:eastAsia="Times New Roman" w:hAnsiTheme="minorHAnsi" w:cstheme="minorHAnsi"/>
                <w:sz w:val="24"/>
                <w:szCs w:val="24"/>
              </w:rPr>
              <w:t>6.</w:t>
            </w:r>
          </w:p>
        </w:tc>
        <w:tc>
          <w:tcPr>
            <w:tcW w:w="6353" w:type="dxa"/>
          </w:tcPr>
          <w:p w14:paraId="278EF551" w14:textId="77777777" w:rsidR="00CC1545" w:rsidRPr="00BE7198" w:rsidRDefault="00CC1545" w:rsidP="00526E48">
            <w:pPr>
              <w:rPr>
                <w:rFonts w:asciiTheme="minorHAnsi" w:hAnsiTheme="minorHAnsi" w:cstheme="minorHAnsi"/>
                <w:b/>
                <w:sz w:val="24"/>
                <w:szCs w:val="24"/>
              </w:rPr>
            </w:pPr>
            <w:r w:rsidRPr="00BE7198">
              <w:rPr>
                <w:rFonts w:asciiTheme="minorHAnsi" w:hAnsiTheme="minorHAnsi" w:cstheme="minorHAnsi"/>
                <w:b/>
                <w:sz w:val="24"/>
                <w:szCs w:val="24"/>
              </w:rPr>
              <w:t>Date of Next AGM</w:t>
            </w:r>
          </w:p>
          <w:p w14:paraId="3265ED68" w14:textId="77777777" w:rsidR="00CC1545" w:rsidRPr="00BE7198" w:rsidRDefault="00CC1545" w:rsidP="00526E48">
            <w:pPr>
              <w:rPr>
                <w:rFonts w:asciiTheme="minorHAnsi" w:hAnsiTheme="minorHAnsi" w:cstheme="minorHAnsi"/>
                <w:sz w:val="24"/>
                <w:szCs w:val="24"/>
              </w:rPr>
            </w:pPr>
          </w:p>
          <w:p w14:paraId="0B51857A" w14:textId="77777777" w:rsidR="00CC1545" w:rsidRPr="00BE7198" w:rsidRDefault="00CC1545" w:rsidP="00526E48">
            <w:pPr>
              <w:rPr>
                <w:rFonts w:asciiTheme="minorHAnsi" w:hAnsiTheme="minorHAnsi" w:cstheme="minorHAnsi"/>
                <w:sz w:val="24"/>
                <w:szCs w:val="24"/>
              </w:rPr>
            </w:pPr>
            <w:r w:rsidRPr="00BE7198">
              <w:rPr>
                <w:rFonts w:asciiTheme="minorHAnsi" w:hAnsiTheme="minorHAnsi" w:cstheme="minorHAnsi"/>
                <w:sz w:val="24"/>
                <w:szCs w:val="24"/>
              </w:rPr>
              <w:t>To be confirmed</w:t>
            </w:r>
            <w:r w:rsidR="00D470C2" w:rsidRPr="00BE7198">
              <w:rPr>
                <w:rFonts w:asciiTheme="minorHAnsi" w:hAnsiTheme="minorHAnsi" w:cstheme="minorHAnsi"/>
                <w:sz w:val="24"/>
                <w:szCs w:val="24"/>
              </w:rPr>
              <w:t xml:space="preserve"> but expected to be arranged November 20</w:t>
            </w:r>
            <w:r w:rsidR="00B04C66" w:rsidRPr="00BE7198">
              <w:rPr>
                <w:rFonts w:asciiTheme="minorHAnsi" w:hAnsiTheme="minorHAnsi" w:cstheme="minorHAnsi"/>
                <w:sz w:val="24"/>
                <w:szCs w:val="24"/>
              </w:rPr>
              <w:t>2</w:t>
            </w:r>
            <w:r w:rsidR="00BE7198">
              <w:rPr>
                <w:rFonts w:asciiTheme="minorHAnsi" w:hAnsiTheme="minorHAnsi" w:cstheme="minorHAnsi"/>
                <w:sz w:val="24"/>
                <w:szCs w:val="24"/>
              </w:rPr>
              <w:t>2</w:t>
            </w:r>
          </w:p>
          <w:p w14:paraId="517A52DD" w14:textId="77777777" w:rsidR="002A407B" w:rsidRPr="00BE7198" w:rsidRDefault="002A407B" w:rsidP="00526E48">
            <w:pPr>
              <w:rPr>
                <w:rFonts w:asciiTheme="minorHAnsi" w:hAnsiTheme="minorHAnsi" w:cstheme="minorHAnsi"/>
                <w:sz w:val="24"/>
                <w:szCs w:val="24"/>
              </w:rPr>
            </w:pPr>
          </w:p>
          <w:p w14:paraId="5CC9D54E" w14:textId="77777777" w:rsidR="002A407B" w:rsidRPr="00BE7198" w:rsidRDefault="002A407B" w:rsidP="00526E48">
            <w:pPr>
              <w:rPr>
                <w:rFonts w:asciiTheme="minorHAnsi" w:hAnsiTheme="minorHAnsi" w:cstheme="minorHAnsi"/>
                <w:sz w:val="24"/>
                <w:szCs w:val="24"/>
              </w:rPr>
            </w:pPr>
          </w:p>
        </w:tc>
        <w:tc>
          <w:tcPr>
            <w:tcW w:w="1559" w:type="dxa"/>
          </w:tcPr>
          <w:p w14:paraId="4608F630" w14:textId="77777777" w:rsidR="00CC1545" w:rsidRPr="00BE7198" w:rsidRDefault="00CC1545" w:rsidP="00AD0520">
            <w:pPr>
              <w:jc w:val="center"/>
              <w:rPr>
                <w:rFonts w:asciiTheme="minorHAnsi" w:hAnsiTheme="minorHAnsi" w:cstheme="minorHAnsi"/>
                <w:sz w:val="24"/>
                <w:szCs w:val="24"/>
              </w:rPr>
            </w:pPr>
          </w:p>
        </w:tc>
      </w:tr>
      <w:tr w:rsidR="00CC1545" w:rsidRPr="00BE7198" w14:paraId="18A124EB" w14:textId="77777777" w:rsidTr="00CC1545">
        <w:trPr>
          <w:trHeight w:val="658"/>
        </w:trPr>
        <w:tc>
          <w:tcPr>
            <w:tcW w:w="588" w:type="dxa"/>
          </w:tcPr>
          <w:p w14:paraId="12773A23" w14:textId="77777777" w:rsidR="00CC1545" w:rsidRPr="00BE7198" w:rsidRDefault="00CC1545" w:rsidP="00CC1545">
            <w:pPr>
              <w:rPr>
                <w:rFonts w:asciiTheme="minorHAnsi" w:eastAsia="Times New Roman" w:hAnsiTheme="minorHAnsi" w:cstheme="minorHAnsi"/>
                <w:sz w:val="24"/>
                <w:szCs w:val="24"/>
              </w:rPr>
            </w:pPr>
          </w:p>
        </w:tc>
        <w:tc>
          <w:tcPr>
            <w:tcW w:w="6353" w:type="dxa"/>
          </w:tcPr>
          <w:p w14:paraId="02FE094A" w14:textId="0F9AF892" w:rsidR="00CC1545" w:rsidRPr="00BE7198" w:rsidRDefault="005A7F9C" w:rsidP="00697799">
            <w:pPr>
              <w:rPr>
                <w:rFonts w:asciiTheme="minorHAnsi" w:hAnsiTheme="minorHAnsi" w:cstheme="minorHAnsi"/>
                <w:color w:val="BDD6EE" w:themeColor="accent1" w:themeTint="66"/>
                <w:sz w:val="24"/>
                <w:szCs w:val="24"/>
              </w:rPr>
            </w:pPr>
            <w:r w:rsidRPr="00BE7198">
              <w:rPr>
                <w:rFonts w:asciiTheme="minorHAnsi" w:hAnsiTheme="minorHAnsi" w:cstheme="minorHAnsi"/>
                <w:sz w:val="24"/>
                <w:szCs w:val="24"/>
              </w:rPr>
              <w:t xml:space="preserve">There being no further issues the meeting closed. </w:t>
            </w:r>
          </w:p>
        </w:tc>
        <w:tc>
          <w:tcPr>
            <w:tcW w:w="1559" w:type="dxa"/>
          </w:tcPr>
          <w:p w14:paraId="66B714AD" w14:textId="77777777" w:rsidR="00CC1545" w:rsidRPr="00BE7198" w:rsidRDefault="00CC1545" w:rsidP="00AD0520">
            <w:pPr>
              <w:jc w:val="center"/>
              <w:rPr>
                <w:rFonts w:asciiTheme="minorHAnsi" w:hAnsiTheme="minorHAnsi" w:cstheme="minorHAnsi"/>
                <w:sz w:val="24"/>
                <w:szCs w:val="24"/>
              </w:rPr>
            </w:pPr>
          </w:p>
        </w:tc>
      </w:tr>
    </w:tbl>
    <w:p w14:paraId="7911FD58" w14:textId="77777777" w:rsidR="000816A8" w:rsidRPr="00BE7198" w:rsidRDefault="000816A8" w:rsidP="001A6171">
      <w:pPr>
        <w:rPr>
          <w:rFonts w:asciiTheme="minorHAnsi" w:hAnsiTheme="minorHAnsi" w:cstheme="minorHAnsi"/>
          <w:sz w:val="24"/>
          <w:szCs w:val="24"/>
        </w:rPr>
      </w:pPr>
    </w:p>
    <w:sectPr w:rsidR="000816A8" w:rsidRPr="00BE7198" w:rsidSect="00E56DA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885FD" w14:textId="77777777" w:rsidR="00C91453" w:rsidRDefault="00C91453" w:rsidP="00B45615">
      <w:r>
        <w:separator/>
      </w:r>
    </w:p>
  </w:endnote>
  <w:endnote w:type="continuationSeparator" w:id="0">
    <w:p w14:paraId="5A5EA46B" w14:textId="77777777" w:rsidR="00C91453" w:rsidRDefault="00C91453" w:rsidP="00B4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998767"/>
      <w:docPartObj>
        <w:docPartGallery w:val="Page Numbers (Bottom of Page)"/>
        <w:docPartUnique/>
      </w:docPartObj>
    </w:sdtPr>
    <w:sdtEndPr>
      <w:rPr>
        <w:noProof/>
      </w:rPr>
    </w:sdtEndPr>
    <w:sdtContent>
      <w:p w14:paraId="7A7ACC2A" w14:textId="77777777" w:rsidR="00E56DA2" w:rsidRDefault="00E56DA2">
        <w:pPr>
          <w:pStyle w:val="Footer"/>
        </w:pPr>
        <w:r>
          <w:fldChar w:fldCharType="begin"/>
        </w:r>
        <w:r>
          <w:instrText xml:space="preserve"> PAGE   \* MERGEFORMAT </w:instrText>
        </w:r>
        <w:r>
          <w:fldChar w:fldCharType="separate"/>
        </w:r>
        <w:r w:rsidR="001A7FAD">
          <w:rPr>
            <w:noProof/>
          </w:rPr>
          <w:t>1</w:t>
        </w:r>
        <w:r>
          <w:rPr>
            <w:noProof/>
          </w:rPr>
          <w:fldChar w:fldCharType="end"/>
        </w:r>
        <w:r>
          <w:rPr>
            <w:noProof/>
          </w:rPr>
          <w:t xml:space="preserve"> v </w:t>
        </w:r>
        <w:r w:rsidR="000335C2">
          <w:rPr>
            <w:noProof/>
          </w:rPr>
          <w:t>Nov 202</w:t>
        </w:r>
        <w:r w:rsidR="00BE7198">
          <w:rPr>
            <w:noProof/>
          </w:rPr>
          <w:t>1</w:t>
        </w:r>
        <w:r w:rsidR="000335C2">
          <w:rPr>
            <w:noProof/>
          </w:rPr>
          <w:t xml:space="preserve"> final v 2</w:t>
        </w:r>
      </w:p>
    </w:sdtContent>
  </w:sdt>
  <w:p w14:paraId="53F75062" w14:textId="77777777" w:rsidR="00E56DA2" w:rsidRDefault="00E56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E334B" w14:textId="77777777" w:rsidR="00C91453" w:rsidRDefault="00C91453" w:rsidP="00B45615">
      <w:r>
        <w:separator/>
      </w:r>
    </w:p>
  </w:footnote>
  <w:footnote w:type="continuationSeparator" w:id="0">
    <w:p w14:paraId="69A9F5E2" w14:textId="77777777" w:rsidR="00C91453" w:rsidRDefault="00C91453" w:rsidP="00B45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29A"/>
    <w:multiLevelType w:val="hybridMultilevel"/>
    <w:tmpl w:val="E88E4708"/>
    <w:lvl w:ilvl="0" w:tplc="17743468">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A6E3E44"/>
    <w:multiLevelType w:val="hybridMultilevel"/>
    <w:tmpl w:val="1084E6C0"/>
    <w:lvl w:ilvl="0" w:tplc="BCCEB3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AD363B"/>
    <w:multiLevelType w:val="hybridMultilevel"/>
    <w:tmpl w:val="C65A0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169BB"/>
    <w:multiLevelType w:val="hybridMultilevel"/>
    <w:tmpl w:val="0756CC9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15:restartNumberingAfterBreak="0">
    <w:nsid w:val="21BA0408"/>
    <w:multiLevelType w:val="hybridMultilevel"/>
    <w:tmpl w:val="9DB235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EE2531"/>
    <w:multiLevelType w:val="hybridMultilevel"/>
    <w:tmpl w:val="0394899E"/>
    <w:lvl w:ilvl="0" w:tplc="19FACBB2">
      <w:numFmt w:val="bullet"/>
      <w:lvlText w:val="-"/>
      <w:lvlJc w:val="left"/>
      <w:pPr>
        <w:ind w:left="720" w:hanging="360"/>
      </w:pPr>
      <w:rPr>
        <w:rFonts w:ascii="Gill Sans MT" w:eastAsiaTheme="minorHAnsi"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416CE"/>
    <w:multiLevelType w:val="hybridMultilevel"/>
    <w:tmpl w:val="3A9E1AA0"/>
    <w:lvl w:ilvl="0" w:tplc="F3905CAC">
      <w:numFmt w:val="bullet"/>
      <w:lvlText w:val="-"/>
      <w:lvlJc w:val="left"/>
      <w:pPr>
        <w:ind w:left="360" w:hanging="360"/>
      </w:pPr>
      <w:rPr>
        <w:rFonts w:ascii="Gill Sans MT" w:eastAsiaTheme="minorHAnsi" w:hAnsi="Gill Sans MT"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BE534A"/>
    <w:multiLevelType w:val="hybridMultilevel"/>
    <w:tmpl w:val="94003D1E"/>
    <w:lvl w:ilvl="0" w:tplc="F3905CAC">
      <w:numFmt w:val="bullet"/>
      <w:lvlText w:val="-"/>
      <w:lvlJc w:val="left"/>
      <w:pPr>
        <w:ind w:left="720" w:hanging="360"/>
      </w:pPr>
      <w:rPr>
        <w:rFonts w:ascii="Gill Sans MT" w:eastAsiaTheme="minorHAnsi"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E50F3"/>
    <w:multiLevelType w:val="hybridMultilevel"/>
    <w:tmpl w:val="A1748A0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51476C6"/>
    <w:multiLevelType w:val="hybridMultilevel"/>
    <w:tmpl w:val="0250F536"/>
    <w:lvl w:ilvl="0" w:tplc="351A880E">
      <w:numFmt w:val="bullet"/>
      <w:lvlText w:val="-"/>
      <w:lvlJc w:val="left"/>
      <w:pPr>
        <w:ind w:left="720" w:hanging="360"/>
      </w:pPr>
      <w:rPr>
        <w:rFonts w:ascii="Gill Sans MT" w:eastAsiaTheme="minorHAnsi"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83B44"/>
    <w:multiLevelType w:val="hybridMultilevel"/>
    <w:tmpl w:val="B342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6C4010"/>
    <w:multiLevelType w:val="hybridMultilevel"/>
    <w:tmpl w:val="CCE60E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DD524BB"/>
    <w:multiLevelType w:val="hybridMultilevel"/>
    <w:tmpl w:val="BAAC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A75E2"/>
    <w:multiLevelType w:val="hybridMultilevel"/>
    <w:tmpl w:val="79A4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77DD3"/>
    <w:multiLevelType w:val="hybridMultilevel"/>
    <w:tmpl w:val="A97A20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0D1DEB"/>
    <w:multiLevelType w:val="hybridMultilevel"/>
    <w:tmpl w:val="18E66D8C"/>
    <w:lvl w:ilvl="0" w:tplc="4308F1B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2F1997"/>
    <w:multiLevelType w:val="hybridMultilevel"/>
    <w:tmpl w:val="0F688ADE"/>
    <w:lvl w:ilvl="0" w:tplc="FB7668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746D45"/>
    <w:multiLevelType w:val="hybridMultilevel"/>
    <w:tmpl w:val="08364740"/>
    <w:lvl w:ilvl="0" w:tplc="6DF01D80">
      <w:start w:val="11"/>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704D171B"/>
    <w:multiLevelType w:val="hybridMultilevel"/>
    <w:tmpl w:val="5CD25960"/>
    <w:lvl w:ilvl="0" w:tplc="04A6C89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0"/>
  </w:num>
  <w:num w:numId="4">
    <w:abstractNumId w:val="17"/>
  </w:num>
  <w:num w:numId="5">
    <w:abstractNumId w:val="15"/>
  </w:num>
  <w:num w:numId="6">
    <w:abstractNumId w:val="18"/>
  </w:num>
  <w:num w:numId="7">
    <w:abstractNumId w:val="13"/>
  </w:num>
  <w:num w:numId="8">
    <w:abstractNumId w:val="10"/>
  </w:num>
  <w:num w:numId="9">
    <w:abstractNumId w:val="12"/>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num>
  <w:num w:numId="14">
    <w:abstractNumId w:val="11"/>
  </w:num>
  <w:num w:numId="15">
    <w:abstractNumId w:val="4"/>
  </w:num>
  <w:num w:numId="16">
    <w:abstractNumId w:val="7"/>
  </w:num>
  <w:num w:numId="17">
    <w:abstractNumId w:val="6"/>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A2"/>
    <w:rsid w:val="00002925"/>
    <w:rsid w:val="00004664"/>
    <w:rsid w:val="00010DC6"/>
    <w:rsid w:val="000137EC"/>
    <w:rsid w:val="00026A48"/>
    <w:rsid w:val="000335C2"/>
    <w:rsid w:val="00052D20"/>
    <w:rsid w:val="000546B1"/>
    <w:rsid w:val="00054E96"/>
    <w:rsid w:val="00074E62"/>
    <w:rsid w:val="000816A8"/>
    <w:rsid w:val="000923A8"/>
    <w:rsid w:val="00092735"/>
    <w:rsid w:val="000A6A78"/>
    <w:rsid w:val="000D0E57"/>
    <w:rsid w:val="000E216A"/>
    <w:rsid w:val="000E3EBF"/>
    <w:rsid w:val="001172AC"/>
    <w:rsid w:val="00196909"/>
    <w:rsid w:val="001A6171"/>
    <w:rsid w:val="001A7FAD"/>
    <w:rsid w:val="001D1372"/>
    <w:rsid w:val="001D55D4"/>
    <w:rsid w:val="001E37CD"/>
    <w:rsid w:val="002015E6"/>
    <w:rsid w:val="00224609"/>
    <w:rsid w:val="0023040D"/>
    <w:rsid w:val="00245ED2"/>
    <w:rsid w:val="00252AB6"/>
    <w:rsid w:val="00276B91"/>
    <w:rsid w:val="002A407B"/>
    <w:rsid w:val="002A6113"/>
    <w:rsid w:val="002B1A52"/>
    <w:rsid w:val="002C0D16"/>
    <w:rsid w:val="002D0172"/>
    <w:rsid w:val="0030398D"/>
    <w:rsid w:val="0030533E"/>
    <w:rsid w:val="003076BB"/>
    <w:rsid w:val="00334227"/>
    <w:rsid w:val="00357F99"/>
    <w:rsid w:val="00361BD9"/>
    <w:rsid w:val="003705AB"/>
    <w:rsid w:val="0039113C"/>
    <w:rsid w:val="003B223D"/>
    <w:rsid w:val="003D0EF7"/>
    <w:rsid w:val="00407227"/>
    <w:rsid w:val="004076D9"/>
    <w:rsid w:val="004146CE"/>
    <w:rsid w:val="00435108"/>
    <w:rsid w:val="004832C9"/>
    <w:rsid w:val="00485E5B"/>
    <w:rsid w:val="00486322"/>
    <w:rsid w:val="004A0D43"/>
    <w:rsid w:val="004B6C53"/>
    <w:rsid w:val="004C5A10"/>
    <w:rsid w:val="004E3F11"/>
    <w:rsid w:val="004F5A27"/>
    <w:rsid w:val="004F61D4"/>
    <w:rsid w:val="00502363"/>
    <w:rsid w:val="005110FD"/>
    <w:rsid w:val="00526E48"/>
    <w:rsid w:val="00531944"/>
    <w:rsid w:val="00534696"/>
    <w:rsid w:val="005436A9"/>
    <w:rsid w:val="0055023E"/>
    <w:rsid w:val="00562AB2"/>
    <w:rsid w:val="00576B24"/>
    <w:rsid w:val="00582295"/>
    <w:rsid w:val="00582979"/>
    <w:rsid w:val="00585B5A"/>
    <w:rsid w:val="005A071E"/>
    <w:rsid w:val="005A3376"/>
    <w:rsid w:val="005A7F9C"/>
    <w:rsid w:val="005B74C1"/>
    <w:rsid w:val="005C2884"/>
    <w:rsid w:val="005C3050"/>
    <w:rsid w:val="005E015A"/>
    <w:rsid w:val="005E6C8B"/>
    <w:rsid w:val="0062569B"/>
    <w:rsid w:val="00630F25"/>
    <w:rsid w:val="00644715"/>
    <w:rsid w:val="006454C6"/>
    <w:rsid w:val="00657188"/>
    <w:rsid w:val="00661FDE"/>
    <w:rsid w:val="006630B7"/>
    <w:rsid w:val="00664AD5"/>
    <w:rsid w:val="0066567B"/>
    <w:rsid w:val="00694E2C"/>
    <w:rsid w:val="00697799"/>
    <w:rsid w:val="006B3A68"/>
    <w:rsid w:val="006C7E5D"/>
    <w:rsid w:val="006E4032"/>
    <w:rsid w:val="006F06FF"/>
    <w:rsid w:val="0070109D"/>
    <w:rsid w:val="00710B4E"/>
    <w:rsid w:val="00730F88"/>
    <w:rsid w:val="00742230"/>
    <w:rsid w:val="00744F49"/>
    <w:rsid w:val="00766D1E"/>
    <w:rsid w:val="007730E9"/>
    <w:rsid w:val="007874E9"/>
    <w:rsid w:val="00793EE0"/>
    <w:rsid w:val="007F20C6"/>
    <w:rsid w:val="007F3E4F"/>
    <w:rsid w:val="007F4472"/>
    <w:rsid w:val="00815E9C"/>
    <w:rsid w:val="0081711A"/>
    <w:rsid w:val="00862382"/>
    <w:rsid w:val="008671CE"/>
    <w:rsid w:val="00893FCD"/>
    <w:rsid w:val="00897825"/>
    <w:rsid w:val="008A6201"/>
    <w:rsid w:val="008B2C2B"/>
    <w:rsid w:val="008B5D43"/>
    <w:rsid w:val="008C450B"/>
    <w:rsid w:val="008C6F5C"/>
    <w:rsid w:val="008D1AC0"/>
    <w:rsid w:val="008D3FDB"/>
    <w:rsid w:val="008E6F04"/>
    <w:rsid w:val="008F2017"/>
    <w:rsid w:val="009246DC"/>
    <w:rsid w:val="00924A6E"/>
    <w:rsid w:val="00942343"/>
    <w:rsid w:val="009464EC"/>
    <w:rsid w:val="00950D16"/>
    <w:rsid w:val="00954757"/>
    <w:rsid w:val="009577AE"/>
    <w:rsid w:val="00971908"/>
    <w:rsid w:val="0097344B"/>
    <w:rsid w:val="009911F6"/>
    <w:rsid w:val="009B139A"/>
    <w:rsid w:val="009C35F5"/>
    <w:rsid w:val="009E3858"/>
    <w:rsid w:val="009E7176"/>
    <w:rsid w:val="009E7D6C"/>
    <w:rsid w:val="009F161A"/>
    <w:rsid w:val="009F608C"/>
    <w:rsid w:val="00A01F96"/>
    <w:rsid w:val="00A234B5"/>
    <w:rsid w:val="00A26328"/>
    <w:rsid w:val="00A43BEA"/>
    <w:rsid w:val="00A45697"/>
    <w:rsid w:val="00A77FCA"/>
    <w:rsid w:val="00A82455"/>
    <w:rsid w:val="00A910D0"/>
    <w:rsid w:val="00A9182F"/>
    <w:rsid w:val="00AD0520"/>
    <w:rsid w:val="00AE282B"/>
    <w:rsid w:val="00AE3D5F"/>
    <w:rsid w:val="00AF1AAF"/>
    <w:rsid w:val="00B04C66"/>
    <w:rsid w:val="00B13D44"/>
    <w:rsid w:val="00B34543"/>
    <w:rsid w:val="00B45615"/>
    <w:rsid w:val="00B645CC"/>
    <w:rsid w:val="00B74932"/>
    <w:rsid w:val="00BB17E9"/>
    <w:rsid w:val="00BE7198"/>
    <w:rsid w:val="00BF3EDA"/>
    <w:rsid w:val="00BF7E0B"/>
    <w:rsid w:val="00C015D1"/>
    <w:rsid w:val="00C01A77"/>
    <w:rsid w:val="00C04BC5"/>
    <w:rsid w:val="00C322CD"/>
    <w:rsid w:val="00C76F9D"/>
    <w:rsid w:val="00C77FEB"/>
    <w:rsid w:val="00C81C3B"/>
    <w:rsid w:val="00C91453"/>
    <w:rsid w:val="00CA547B"/>
    <w:rsid w:val="00CA6913"/>
    <w:rsid w:val="00CB4E0E"/>
    <w:rsid w:val="00CC1545"/>
    <w:rsid w:val="00CC1F2F"/>
    <w:rsid w:val="00CC5940"/>
    <w:rsid w:val="00CE0E83"/>
    <w:rsid w:val="00CF0237"/>
    <w:rsid w:val="00D06BEB"/>
    <w:rsid w:val="00D4101D"/>
    <w:rsid w:val="00D41B18"/>
    <w:rsid w:val="00D470C2"/>
    <w:rsid w:val="00D66029"/>
    <w:rsid w:val="00D7435E"/>
    <w:rsid w:val="00D90C9C"/>
    <w:rsid w:val="00D912EF"/>
    <w:rsid w:val="00D921E0"/>
    <w:rsid w:val="00DB5F28"/>
    <w:rsid w:val="00DC3F26"/>
    <w:rsid w:val="00DD1E40"/>
    <w:rsid w:val="00DE0BF7"/>
    <w:rsid w:val="00DF0E46"/>
    <w:rsid w:val="00DF2776"/>
    <w:rsid w:val="00E03B6B"/>
    <w:rsid w:val="00E060B8"/>
    <w:rsid w:val="00E06EEA"/>
    <w:rsid w:val="00E12003"/>
    <w:rsid w:val="00E156C6"/>
    <w:rsid w:val="00E40B56"/>
    <w:rsid w:val="00E42289"/>
    <w:rsid w:val="00E42AF7"/>
    <w:rsid w:val="00E44866"/>
    <w:rsid w:val="00E50172"/>
    <w:rsid w:val="00E55FC0"/>
    <w:rsid w:val="00E56DA2"/>
    <w:rsid w:val="00E631A5"/>
    <w:rsid w:val="00E665A2"/>
    <w:rsid w:val="00E81F96"/>
    <w:rsid w:val="00EC41B5"/>
    <w:rsid w:val="00ED0DAB"/>
    <w:rsid w:val="00ED175F"/>
    <w:rsid w:val="00EE631E"/>
    <w:rsid w:val="00F017B5"/>
    <w:rsid w:val="00F01831"/>
    <w:rsid w:val="00F11E20"/>
    <w:rsid w:val="00F122FD"/>
    <w:rsid w:val="00F16091"/>
    <w:rsid w:val="00F3469F"/>
    <w:rsid w:val="00F45719"/>
    <w:rsid w:val="00F74466"/>
    <w:rsid w:val="00F7458F"/>
    <w:rsid w:val="00F808F7"/>
    <w:rsid w:val="00FA407A"/>
    <w:rsid w:val="00FB4B49"/>
    <w:rsid w:val="00FB6C1A"/>
    <w:rsid w:val="00FC1D3A"/>
    <w:rsid w:val="00FC5615"/>
    <w:rsid w:val="00FD4EC7"/>
    <w:rsid w:val="00FE258C"/>
    <w:rsid w:val="00FE4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7295"/>
  <w15:docId w15:val="{CAAFDE5E-E2A9-478E-84BA-4CEDF7DE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5A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5A2"/>
    <w:pPr>
      <w:ind w:left="720"/>
      <w:contextualSpacing/>
    </w:pPr>
  </w:style>
  <w:style w:type="paragraph" w:styleId="BalloonText">
    <w:name w:val="Balloon Text"/>
    <w:basedOn w:val="Normal"/>
    <w:link w:val="BalloonTextChar"/>
    <w:uiPriority w:val="99"/>
    <w:semiHidden/>
    <w:unhideWhenUsed/>
    <w:rsid w:val="00E665A2"/>
    <w:rPr>
      <w:rFonts w:ascii="Tahoma" w:hAnsi="Tahoma" w:cs="Tahoma"/>
      <w:sz w:val="16"/>
      <w:szCs w:val="16"/>
    </w:rPr>
  </w:style>
  <w:style w:type="character" w:customStyle="1" w:styleId="BalloonTextChar">
    <w:name w:val="Balloon Text Char"/>
    <w:basedOn w:val="DefaultParagraphFont"/>
    <w:link w:val="BalloonText"/>
    <w:uiPriority w:val="99"/>
    <w:semiHidden/>
    <w:rsid w:val="00E665A2"/>
    <w:rPr>
      <w:rFonts w:ascii="Tahoma" w:hAnsi="Tahoma" w:cs="Tahoma"/>
      <w:sz w:val="16"/>
      <w:szCs w:val="16"/>
      <w:lang w:eastAsia="en-GB"/>
    </w:rPr>
  </w:style>
  <w:style w:type="table" w:styleId="TableGrid">
    <w:name w:val="Table Grid"/>
    <w:basedOn w:val="TableNormal"/>
    <w:uiPriority w:val="39"/>
    <w:rsid w:val="006B3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615"/>
    <w:pPr>
      <w:tabs>
        <w:tab w:val="center" w:pos="4513"/>
        <w:tab w:val="right" w:pos="9026"/>
      </w:tabs>
    </w:pPr>
  </w:style>
  <w:style w:type="character" w:customStyle="1" w:styleId="HeaderChar">
    <w:name w:val="Header Char"/>
    <w:basedOn w:val="DefaultParagraphFont"/>
    <w:link w:val="Header"/>
    <w:uiPriority w:val="99"/>
    <w:rsid w:val="00B45615"/>
    <w:rPr>
      <w:rFonts w:ascii="Calibri" w:hAnsi="Calibri" w:cs="Calibri"/>
      <w:lang w:eastAsia="en-GB"/>
    </w:rPr>
  </w:style>
  <w:style w:type="paragraph" w:styleId="Footer">
    <w:name w:val="footer"/>
    <w:basedOn w:val="Normal"/>
    <w:link w:val="FooterChar"/>
    <w:uiPriority w:val="99"/>
    <w:unhideWhenUsed/>
    <w:rsid w:val="00B45615"/>
    <w:pPr>
      <w:tabs>
        <w:tab w:val="center" w:pos="4513"/>
        <w:tab w:val="right" w:pos="9026"/>
      </w:tabs>
    </w:pPr>
  </w:style>
  <w:style w:type="character" w:customStyle="1" w:styleId="FooterChar">
    <w:name w:val="Footer Char"/>
    <w:basedOn w:val="DefaultParagraphFont"/>
    <w:link w:val="Footer"/>
    <w:uiPriority w:val="99"/>
    <w:rsid w:val="00B45615"/>
    <w:rPr>
      <w:rFonts w:ascii="Calibri" w:hAnsi="Calibri" w:cs="Calibri"/>
      <w:lang w:eastAsia="en-GB"/>
    </w:rPr>
  </w:style>
  <w:style w:type="paragraph" w:styleId="NoSpacing">
    <w:name w:val="No Spacing"/>
    <w:uiPriority w:val="1"/>
    <w:qFormat/>
    <w:rsid w:val="001A6171"/>
    <w:pPr>
      <w:spacing w:after="0" w:line="240" w:lineRule="auto"/>
    </w:pPr>
  </w:style>
  <w:style w:type="character" w:styleId="Hyperlink">
    <w:name w:val="Hyperlink"/>
    <w:basedOn w:val="DefaultParagraphFont"/>
    <w:uiPriority w:val="99"/>
    <w:unhideWhenUsed/>
    <w:rsid w:val="00D470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0159">
      <w:bodyDiv w:val="1"/>
      <w:marLeft w:val="0"/>
      <w:marRight w:val="0"/>
      <w:marTop w:val="0"/>
      <w:marBottom w:val="0"/>
      <w:divBdr>
        <w:top w:val="none" w:sz="0" w:space="0" w:color="auto"/>
        <w:left w:val="none" w:sz="0" w:space="0" w:color="auto"/>
        <w:bottom w:val="none" w:sz="0" w:space="0" w:color="auto"/>
        <w:right w:val="none" w:sz="0" w:space="0" w:color="auto"/>
      </w:divBdr>
    </w:div>
    <w:div w:id="289168105">
      <w:bodyDiv w:val="1"/>
      <w:marLeft w:val="0"/>
      <w:marRight w:val="0"/>
      <w:marTop w:val="0"/>
      <w:marBottom w:val="0"/>
      <w:divBdr>
        <w:top w:val="none" w:sz="0" w:space="0" w:color="auto"/>
        <w:left w:val="none" w:sz="0" w:space="0" w:color="auto"/>
        <w:bottom w:val="none" w:sz="0" w:space="0" w:color="auto"/>
        <w:right w:val="none" w:sz="0" w:space="0" w:color="auto"/>
      </w:divBdr>
    </w:div>
    <w:div w:id="290675223">
      <w:bodyDiv w:val="1"/>
      <w:marLeft w:val="0"/>
      <w:marRight w:val="0"/>
      <w:marTop w:val="0"/>
      <w:marBottom w:val="0"/>
      <w:divBdr>
        <w:top w:val="none" w:sz="0" w:space="0" w:color="auto"/>
        <w:left w:val="none" w:sz="0" w:space="0" w:color="auto"/>
        <w:bottom w:val="none" w:sz="0" w:space="0" w:color="auto"/>
        <w:right w:val="none" w:sz="0" w:space="0" w:color="auto"/>
      </w:divBdr>
    </w:div>
    <w:div w:id="742066604">
      <w:bodyDiv w:val="1"/>
      <w:marLeft w:val="0"/>
      <w:marRight w:val="0"/>
      <w:marTop w:val="0"/>
      <w:marBottom w:val="0"/>
      <w:divBdr>
        <w:top w:val="none" w:sz="0" w:space="0" w:color="auto"/>
        <w:left w:val="none" w:sz="0" w:space="0" w:color="auto"/>
        <w:bottom w:val="none" w:sz="0" w:space="0" w:color="auto"/>
        <w:right w:val="none" w:sz="0" w:space="0" w:color="auto"/>
      </w:divBdr>
    </w:div>
    <w:div w:id="753668554">
      <w:bodyDiv w:val="1"/>
      <w:marLeft w:val="0"/>
      <w:marRight w:val="0"/>
      <w:marTop w:val="0"/>
      <w:marBottom w:val="0"/>
      <w:divBdr>
        <w:top w:val="none" w:sz="0" w:space="0" w:color="auto"/>
        <w:left w:val="none" w:sz="0" w:space="0" w:color="auto"/>
        <w:bottom w:val="none" w:sz="0" w:space="0" w:color="auto"/>
        <w:right w:val="none" w:sz="0" w:space="0" w:color="auto"/>
      </w:divBdr>
    </w:div>
    <w:div w:id="858667964">
      <w:bodyDiv w:val="1"/>
      <w:marLeft w:val="0"/>
      <w:marRight w:val="0"/>
      <w:marTop w:val="0"/>
      <w:marBottom w:val="0"/>
      <w:divBdr>
        <w:top w:val="none" w:sz="0" w:space="0" w:color="auto"/>
        <w:left w:val="none" w:sz="0" w:space="0" w:color="auto"/>
        <w:bottom w:val="none" w:sz="0" w:space="0" w:color="auto"/>
        <w:right w:val="none" w:sz="0" w:space="0" w:color="auto"/>
      </w:divBdr>
    </w:div>
    <w:div w:id="890731772">
      <w:bodyDiv w:val="1"/>
      <w:marLeft w:val="0"/>
      <w:marRight w:val="0"/>
      <w:marTop w:val="0"/>
      <w:marBottom w:val="0"/>
      <w:divBdr>
        <w:top w:val="none" w:sz="0" w:space="0" w:color="auto"/>
        <w:left w:val="none" w:sz="0" w:space="0" w:color="auto"/>
        <w:bottom w:val="none" w:sz="0" w:space="0" w:color="auto"/>
        <w:right w:val="none" w:sz="0" w:space="0" w:color="auto"/>
      </w:divBdr>
    </w:div>
    <w:div w:id="989671158">
      <w:bodyDiv w:val="1"/>
      <w:marLeft w:val="0"/>
      <w:marRight w:val="0"/>
      <w:marTop w:val="0"/>
      <w:marBottom w:val="0"/>
      <w:divBdr>
        <w:top w:val="none" w:sz="0" w:space="0" w:color="auto"/>
        <w:left w:val="none" w:sz="0" w:space="0" w:color="auto"/>
        <w:bottom w:val="none" w:sz="0" w:space="0" w:color="auto"/>
        <w:right w:val="none" w:sz="0" w:space="0" w:color="auto"/>
      </w:divBdr>
    </w:div>
    <w:div w:id="1427799473">
      <w:bodyDiv w:val="1"/>
      <w:marLeft w:val="0"/>
      <w:marRight w:val="0"/>
      <w:marTop w:val="0"/>
      <w:marBottom w:val="0"/>
      <w:divBdr>
        <w:top w:val="none" w:sz="0" w:space="0" w:color="auto"/>
        <w:left w:val="none" w:sz="0" w:space="0" w:color="auto"/>
        <w:bottom w:val="none" w:sz="0" w:space="0" w:color="auto"/>
        <w:right w:val="none" w:sz="0" w:space="0" w:color="auto"/>
      </w:divBdr>
    </w:div>
    <w:div w:id="1443115022">
      <w:bodyDiv w:val="1"/>
      <w:marLeft w:val="0"/>
      <w:marRight w:val="0"/>
      <w:marTop w:val="0"/>
      <w:marBottom w:val="0"/>
      <w:divBdr>
        <w:top w:val="none" w:sz="0" w:space="0" w:color="auto"/>
        <w:left w:val="none" w:sz="0" w:space="0" w:color="auto"/>
        <w:bottom w:val="none" w:sz="0" w:space="0" w:color="auto"/>
        <w:right w:val="none" w:sz="0" w:space="0" w:color="auto"/>
      </w:divBdr>
    </w:div>
    <w:div w:id="1455830021">
      <w:bodyDiv w:val="1"/>
      <w:marLeft w:val="0"/>
      <w:marRight w:val="0"/>
      <w:marTop w:val="0"/>
      <w:marBottom w:val="0"/>
      <w:divBdr>
        <w:top w:val="none" w:sz="0" w:space="0" w:color="auto"/>
        <w:left w:val="none" w:sz="0" w:space="0" w:color="auto"/>
        <w:bottom w:val="none" w:sz="0" w:space="0" w:color="auto"/>
        <w:right w:val="none" w:sz="0" w:space="0" w:color="auto"/>
      </w:divBdr>
    </w:div>
    <w:div w:id="1479154640">
      <w:bodyDiv w:val="1"/>
      <w:marLeft w:val="0"/>
      <w:marRight w:val="0"/>
      <w:marTop w:val="0"/>
      <w:marBottom w:val="0"/>
      <w:divBdr>
        <w:top w:val="none" w:sz="0" w:space="0" w:color="auto"/>
        <w:left w:val="none" w:sz="0" w:space="0" w:color="auto"/>
        <w:bottom w:val="none" w:sz="0" w:space="0" w:color="auto"/>
        <w:right w:val="none" w:sz="0" w:space="0" w:color="auto"/>
      </w:divBdr>
    </w:div>
    <w:div w:id="1535969987">
      <w:bodyDiv w:val="1"/>
      <w:marLeft w:val="0"/>
      <w:marRight w:val="0"/>
      <w:marTop w:val="0"/>
      <w:marBottom w:val="0"/>
      <w:divBdr>
        <w:top w:val="none" w:sz="0" w:space="0" w:color="auto"/>
        <w:left w:val="none" w:sz="0" w:space="0" w:color="auto"/>
        <w:bottom w:val="none" w:sz="0" w:space="0" w:color="auto"/>
        <w:right w:val="none" w:sz="0" w:space="0" w:color="auto"/>
      </w:divBdr>
    </w:div>
    <w:div w:id="1688211371">
      <w:bodyDiv w:val="1"/>
      <w:marLeft w:val="0"/>
      <w:marRight w:val="0"/>
      <w:marTop w:val="0"/>
      <w:marBottom w:val="0"/>
      <w:divBdr>
        <w:top w:val="none" w:sz="0" w:space="0" w:color="auto"/>
        <w:left w:val="none" w:sz="0" w:space="0" w:color="auto"/>
        <w:bottom w:val="none" w:sz="0" w:space="0" w:color="auto"/>
        <w:right w:val="none" w:sz="0" w:space="0" w:color="auto"/>
      </w:divBdr>
    </w:div>
    <w:div w:id="19382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umondhouse.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Attwood</dc:creator>
  <cp:lastModifiedBy>George Cameron</cp:lastModifiedBy>
  <cp:revision>3</cp:revision>
  <cp:lastPrinted>2016-07-28T13:02:00Z</cp:lastPrinted>
  <dcterms:created xsi:type="dcterms:W3CDTF">2021-12-08T15:11:00Z</dcterms:created>
  <dcterms:modified xsi:type="dcterms:W3CDTF">2021-12-08T15:13:00Z</dcterms:modified>
</cp:coreProperties>
</file>