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B580B" w14:textId="5914CFCC" w:rsidR="0010348F" w:rsidRDefault="00392104" w:rsidP="0010348F">
      <w:pPr>
        <w:spacing w:after="0" w:line="240" w:lineRule="auto"/>
        <w:jc w:val="center"/>
        <w:rPr>
          <w:rFonts w:cs="Arial"/>
          <w:b/>
          <w:sz w:val="24"/>
          <w:szCs w:val="24"/>
        </w:rPr>
      </w:pPr>
      <w:r>
        <w:rPr>
          <w:noProof/>
          <w:color w:val="002060"/>
        </w:rPr>
        <w:drawing>
          <wp:inline distT="0" distB="0" distL="0" distR="0" wp14:anchorId="0E74B13C" wp14:editId="2DC00265">
            <wp:extent cx="1314450" cy="988623"/>
            <wp:effectExtent l="0" t="0" r="0" b="254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1164" cy="993673"/>
                    </a:xfrm>
                    <a:prstGeom prst="rect">
                      <a:avLst/>
                    </a:prstGeom>
                    <a:noFill/>
                  </pic:spPr>
                </pic:pic>
              </a:graphicData>
            </a:graphic>
          </wp:inline>
        </w:drawing>
      </w:r>
    </w:p>
    <w:p w14:paraId="6B2D7C8E" w14:textId="77777777" w:rsidR="0010348F" w:rsidRDefault="0010348F" w:rsidP="0010348F">
      <w:pPr>
        <w:spacing w:after="0" w:line="240" w:lineRule="auto"/>
        <w:jc w:val="center"/>
        <w:rPr>
          <w:rFonts w:cs="Arial"/>
          <w:b/>
          <w:sz w:val="24"/>
          <w:szCs w:val="24"/>
        </w:rPr>
      </w:pPr>
    </w:p>
    <w:p w14:paraId="4B103644" w14:textId="77777777" w:rsidR="0010348F" w:rsidRPr="00A029B0" w:rsidRDefault="0010348F" w:rsidP="0010348F">
      <w:pPr>
        <w:pStyle w:val="E-mailSignature"/>
        <w:jc w:val="center"/>
        <w:rPr>
          <w:rFonts w:asciiTheme="minorHAnsi" w:hAnsiTheme="minorHAnsi" w:cs="Arial"/>
          <w:b/>
          <w:sz w:val="28"/>
          <w:lang w:val="en-GB"/>
        </w:rPr>
      </w:pPr>
      <w:proofErr w:type="spellStart"/>
      <w:r w:rsidRPr="00A029B0">
        <w:rPr>
          <w:rFonts w:asciiTheme="minorHAnsi" w:hAnsiTheme="minorHAnsi" w:cs="Arial"/>
          <w:b/>
          <w:sz w:val="28"/>
          <w:lang w:val="en-GB"/>
        </w:rPr>
        <w:t>Beaumond</w:t>
      </w:r>
      <w:proofErr w:type="spellEnd"/>
      <w:r w:rsidRPr="00A029B0">
        <w:rPr>
          <w:rFonts w:asciiTheme="minorHAnsi" w:hAnsiTheme="minorHAnsi" w:cs="Arial"/>
          <w:b/>
          <w:sz w:val="28"/>
          <w:lang w:val="en-GB"/>
        </w:rPr>
        <w:t xml:space="preserve"> House Community Hospice</w:t>
      </w:r>
    </w:p>
    <w:p w14:paraId="47FEB115" w14:textId="77777777" w:rsidR="0010348F" w:rsidRPr="00A029B0" w:rsidRDefault="0010348F" w:rsidP="0010348F">
      <w:pPr>
        <w:spacing w:after="0" w:line="240" w:lineRule="auto"/>
        <w:jc w:val="center"/>
        <w:rPr>
          <w:rFonts w:cs="Arial"/>
          <w:b/>
          <w:sz w:val="28"/>
          <w:szCs w:val="24"/>
        </w:rPr>
      </w:pPr>
    </w:p>
    <w:p w14:paraId="10DC5F6E" w14:textId="7813EE1C" w:rsidR="0010348F" w:rsidRPr="00A029B0" w:rsidRDefault="0010348F" w:rsidP="0010348F">
      <w:pPr>
        <w:spacing w:after="0" w:line="240" w:lineRule="auto"/>
        <w:jc w:val="center"/>
        <w:rPr>
          <w:rFonts w:cs="Arial"/>
          <w:b/>
          <w:sz w:val="28"/>
          <w:szCs w:val="24"/>
        </w:rPr>
      </w:pPr>
      <w:r w:rsidRPr="00A029B0">
        <w:rPr>
          <w:rFonts w:cs="Arial"/>
          <w:b/>
          <w:sz w:val="28"/>
          <w:szCs w:val="24"/>
        </w:rPr>
        <w:t xml:space="preserve">Referral </w:t>
      </w:r>
      <w:r w:rsidR="00392104">
        <w:rPr>
          <w:rFonts w:cs="Arial"/>
          <w:b/>
          <w:sz w:val="28"/>
          <w:szCs w:val="24"/>
        </w:rPr>
        <w:t>C</w:t>
      </w:r>
      <w:r w:rsidRPr="00A029B0">
        <w:rPr>
          <w:rFonts w:cs="Arial"/>
          <w:b/>
          <w:sz w:val="28"/>
          <w:szCs w:val="24"/>
        </w:rPr>
        <w:t>riteria</w:t>
      </w:r>
    </w:p>
    <w:p w14:paraId="7145A88B" w14:textId="77777777" w:rsidR="0010348F" w:rsidRPr="00A029B0" w:rsidRDefault="0010348F" w:rsidP="0010348F">
      <w:pPr>
        <w:spacing w:after="0" w:line="240" w:lineRule="auto"/>
        <w:rPr>
          <w:rFonts w:cs="Arial"/>
          <w:b/>
          <w:sz w:val="24"/>
          <w:szCs w:val="24"/>
        </w:rPr>
      </w:pPr>
    </w:p>
    <w:p w14:paraId="185FD56F" w14:textId="77777777" w:rsidR="0010348F" w:rsidRPr="00A029B0" w:rsidRDefault="0010348F" w:rsidP="0010348F">
      <w:pPr>
        <w:spacing w:after="0" w:line="240" w:lineRule="auto"/>
        <w:rPr>
          <w:rFonts w:cs="Arial"/>
          <w:b/>
          <w:sz w:val="24"/>
          <w:szCs w:val="24"/>
        </w:rPr>
      </w:pPr>
      <w:r w:rsidRPr="00A029B0">
        <w:rPr>
          <w:rFonts w:cs="Arial"/>
          <w:b/>
          <w:sz w:val="24"/>
          <w:szCs w:val="24"/>
        </w:rPr>
        <w:t>Who can make a referral?</w:t>
      </w:r>
    </w:p>
    <w:p w14:paraId="2F8BBD65" w14:textId="77777777" w:rsidR="0010348F" w:rsidRPr="00A029B0" w:rsidRDefault="0010348F" w:rsidP="0010348F">
      <w:pPr>
        <w:spacing w:after="0" w:line="240" w:lineRule="auto"/>
        <w:rPr>
          <w:rFonts w:cs="Arial"/>
          <w:b/>
          <w:sz w:val="24"/>
          <w:szCs w:val="24"/>
        </w:rPr>
      </w:pPr>
    </w:p>
    <w:p w14:paraId="1EED9CC4" w14:textId="7A803819" w:rsidR="0010348F" w:rsidRPr="00A029B0" w:rsidRDefault="0010348F" w:rsidP="0010348F">
      <w:pPr>
        <w:spacing w:after="0" w:line="240" w:lineRule="auto"/>
        <w:rPr>
          <w:rFonts w:cs="Arial"/>
          <w:sz w:val="24"/>
          <w:szCs w:val="24"/>
        </w:rPr>
      </w:pPr>
      <w:proofErr w:type="spellStart"/>
      <w:r w:rsidRPr="00A029B0">
        <w:rPr>
          <w:rFonts w:cs="Arial"/>
          <w:sz w:val="24"/>
          <w:szCs w:val="24"/>
        </w:rPr>
        <w:t>Beaumond</w:t>
      </w:r>
      <w:proofErr w:type="spellEnd"/>
      <w:r w:rsidRPr="00A029B0">
        <w:rPr>
          <w:rFonts w:cs="Arial"/>
          <w:sz w:val="24"/>
          <w:szCs w:val="24"/>
        </w:rPr>
        <w:t xml:space="preserve"> House seeks to serve the needs of the local community and </w:t>
      </w:r>
      <w:r w:rsidR="0093566F">
        <w:rPr>
          <w:rFonts w:cs="Arial"/>
          <w:sz w:val="24"/>
          <w:szCs w:val="24"/>
        </w:rPr>
        <w:t xml:space="preserve">welcomes an </w:t>
      </w:r>
      <w:r w:rsidRPr="00A029B0">
        <w:rPr>
          <w:rFonts w:cs="Arial"/>
          <w:sz w:val="24"/>
          <w:szCs w:val="24"/>
        </w:rPr>
        <w:t>open referral system, therefore</w:t>
      </w:r>
      <w:r w:rsidR="0093566F">
        <w:rPr>
          <w:rFonts w:cs="Arial"/>
          <w:sz w:val="24"/>
          <w:szCs w:val="24"/>
        </w:rPr>
        <w:t xml:space="preserve"> we</w:t>
      </w:r>
      <w:r w:rsidRPr="00A029B0">
        <w:rPr>
          <w:rFonts w:cs="Arial"/>
          <w:sz w:val="24"/>
          <w:szCs w:val="24"/>
        </w:rPr>
        <w:t xml:space="preserve"> will consider a referral from any person, either public or professional. </w:t>
      </w:r>
    </w:p>
    <w:p w14:paraId="1CA3D336" w14:textId="77777777" w:rsidR="0010348F" w:rsidRPr="00A029B0" w:rsidRDefault="0010348F" w:rsidP="0010348F">
      <w:pPr>
        <w:spacing w:after="0" w:line="240" w:lineRule="auto"/>
        <w:rPr>
          <w:rFonts w:cs="Arial"/>
          <w:sz w:val="24"/>
          <w:szCs w:val="24"/>
        </w:rPr>
      </w:pPr>
    </w:p>
    <w:p w14:paraId="53EA8772" w14:textId="77777777" w:rsidR="0010348F" w:rsidRPr="00A029B0" w:rsidRDefault="0010348F" w:rsidP="0010348F">
      <w:pPr>
        <w:spacing w:after="0" w:line="240" w:lineRule="auto"/>
        <w:rPr>
          <w:rFonts w:cs="Arial"/>
          <w:b/>
          <w:sz w:val="24"/>
          <w:szCs w:val="24"/>
        </w:rPr>
      </w:pPr>
      <w:r w:rsidRPr="00A029B0">
        <w:rPr>
          <w:rFonts w:cs="Arial"/>
          <w:b/>
          <w:sz w:val="24"/>
          <w:szCs w:val="24"/>
        </w:rPr>
        <w:t>Who is eligible?</w:t>
      </w:r>
    </w:p>
    <w:p w14:paraId="675B0F88" w14:textId="77777777" w:rsidR="0010348F" w:rsidRPr="00A029B0" w:rsidRDefault="0010348F" w:rsidP="0010348F">
      <w:pPr>
        <w:spacing w:after="0" w:line="240" w:lineRule="auto"/>
        <w:rPr>
          <w:rFonts w:cs="Arial"/>
          <w:b/>
          <w:sz w:val="24"/>
          <w:szCs w:val="24"/>
        </w:rPr>
      </w:pPr>
    </w:p>
    <w:p w14:paraId="2B6FBC8F" w14:textId="48E7A71B" w:rsidR="0010348F" w:rsidRPr="00A029B0" w:rsidRDefault="0010348F" w:rsidP="0010348F">
      <w:pPr>
        <w:spacing w:after="0" w:line="240" w:lineRule="auto"/>
        <w:rPr>
          <w:rFonts w:cs="Arial"/>
          <w:sz w:val="24"/>
          <w:szCs w:val="24"/>
        </w:rPr>
      </w:pPr>
      <w:r w:rsidRPr="00A029B0">
        <w:rPr>
          <w:rFonts w:cs="Arial"/>
          <w:sz w:val="24"/>
          <w:szCs w:val="24"/>
        </w:rPr>
        <w:t xml:space="preserve">The person being referred to </w:t>
      </w:r>
      <w:proofErr w:type="spellStart"/>
      <w:r w:rsidRPr="00A029B0">
        <w:rPr>
          <w:rFonts w:cs="Arial"/>
          <w:sz w:val="24"/>
          <w:szCs w:val="24"/>
        </w:rPr>
        <w:t>Beaumond</w:t>
      </w:r>
      <w:proofErr w:type="spellEnd"/>
      <w:r w:rsidRPr="00A029B0">
        <w:rPr>
          <w:rFonts w:cs="Arial"/>
          <w:sz w:val="24"/>
          <w:szCs w:val="24"/>
        </w:rPr>
        <w:t xml:space="preserve"> House:</w:t>
      </w:r>
    </w:p>
    <w:p w14:paraId="78A17FDB" w14:textId="77777777" w:rsidR="0010348F" w:rsidRPr="00A029B0" w:rsidRDefault="0010348F" w:rsidP="0010348F">
      <w:pPr>
        <w:spacing w:after="0" w:line="240" w:lineRule="auto"/>
        <w:rPr>
          <w:rFonts w:cs="Arial"/>
          <w:sz w:val="24"/>
          <w:szCs w:val="24"/>
        </w:rPr>
      </w:pPr>
    </w:p>
    <w:p w14:paraId="66B2E074" w14:textId="3A89E335" w:rsidR="0010348F" w:rsidRPr="00A029B0" w:rsidRDefault="0093566F" w:rsidP="0010348F">
      <w:pPr>
        <w:pStyle w:val="ListParagraph"/>
        <w:numPr>
          <w:ilvl w:val="0"/>
          <w:numId w:val="3"/>
        </w:numPr>
        <w:spacing w:after="0" w:line="240" w:lineRule="auto"/>
        <w:rPr>
          <w:rFonts w:cs="Arial"/>
          <w:sz w:val="24"/>
          <w:szCs w:val="24"/>
        </w:rPr>
      </w:pPr>
      <w:r>
        <w:rPr>
          <w:rFonts w:cs="Arial"/>
          <w:sz w:val="24"/>
          <w:szCs w:val="24"/>
        </w:rPr>
        <w:t>Must b</w:t>
      </w:r>
      <w:r w:rsidR="0010348F" w:rsidRPr="00A029B0">
        <w:rPr>
          <w:rFonts w:cs="Arial"/>
          <w:sz w:val="24"/>
          <w:szCs w:val="24"/>
        </w:rPr>
        <w:t xml:space="preserve">e </w:t>
      </w:r>
      <w:r w:rsidR="0010348F">
        <w:rPr>
          <w:rFonts w:cs="Arial"/>
          <w:sz w:val="24"/>
          <w:szCs w:val="24"/>
        </w:rPr>
        <w:t xml:space="preserve">over </w:t>
      </w:r>
      <w:r w:rsidR="0010348F" w:rsidRPr="00A029B0">
        <w:rPr>
          <w:rFonts w:cs="Arial"/>
          <w:sz w:val="24"/>
          <w:szCs w:val="24"/>
        </w:rPr>
        <w:t>18 years old.</w:t>
      </w:r>
    </w:p>
    <w:p w14:paraId="7759B18E" w14:textId="77777777" w:rsidR="0010348F" w:rsidRPr="00A029B0" w:rsidRDefault="0010348F" w:rsidP="0010348F">
      <w:pPr>
        <w:spacing w:after="0" w:line="240" w:lineRule="auto"/>
        <w:rPr>
          <w:rFonts w:cs="Arial"/>
          <w:sz w:val="24"/>
          <w:szCs w:val="24"/>
        </w:rPr>
      </w:pPr>
    </w:p>
    <w:p w14:paraId="46FD989C" w14:textId="4B3813A8" w:rsidR="0010348F" w:rsidRPr="00A029B0" w:rsidRDefault="0093566F" w:rsidP="0010348F">
      <w:pPr>
        <w:pStyle w:val="ListParagraph"/>
        <w:numPr>
          <w:ilvl w:val="0"/>
          <w:numId w:val="3"/>
        </w:numPr>
        <w:spacing w:after="0" w:line="240" w:lineRule="auto"/>
        <w:rPr>
          <w:rFonts w:cs="Arial"/>
          <w:sz w:val="24"/>
          <w:szCs w:val="24"/>
        </w:rPr>
      </w:pPr>
      <w:r>
        <w:rPr>
          <w:rFonts w:cs="Arial"/>
          <w:sz w:val="24"/>
          <w:szCs w:val="24"/>
        </w:rPr>
        <w:t>Must l</w:t>
      </w:r>
      <w:r w:rsidR="0010348F" w:rsidRPr="00A029B0">
        <w:rPr>
          <w:rFonts w:cs="Arial"/>
          <w:sz w:val="24"/>
          <w:szCs w:val="24"/>
        </w:rPr>
        <w:t xml:space="preserve">ive within a 15-mile radius of </w:t>
      </w:r>
      <w:proofErr w:type="spellStart"/>
      <w:r w:rsidR="0010348F" w:rsidRPr="00A029B0">
        <w:rPr>
          <w:rFonts w:cs="Arial"/>
          <w:sz w:val="24"/>
          <w:szCs w:val="24"/>
        </w:rPr>
        <w:t>Beaumond</w:t>
      </w:r>
      <w:proofErr w:type="spellEnd"/>
      <w:r w:rsidR="0010348F" w:rsidRPr="00A029B0">
        <w:rPr>
          <w:rFonts w:cs="Arial"/>
          <w:sz w:val="24"/>
          <w:szCs w:val="24"/>
        </w:rPr>
        <w:t xml:space="preserve"> House</w:t>
      </w:r>
      <w:r w:rsidR="0010348F">
        <w:rPr>
          <w:rFonts w:cs="Arial"/>
          <w:sz w:val="24"/>
          <w:szCs w:val="24"/>
        </w:rPr>
        <w:t>.</w:t>
      </w:r>
    </w:p>
    <w:p w14:paraId="09D4749D" w14:textId="77777777" w:rsidR="0010348F" w:rsidRPr="00A029B0" w:rsidRDefault="0010348F" w:rsidP="0010348F">
      <w:pPr>
        <w:spacing w:after="0" w:line="240" w:lineRule="auto"/>
        <w:rPr>
          <w:rFonts w:cs="Arial"/>
          <w:sz w:val="24"/>
          <w:szCs w:val="24"/>
        </w:rPr>
      </w:pPr>
    </w:p>
    <w:p w14:paraId="368A59A4" w14:textId="4531AC60" w:rsidR="0010348F" w:rsidRPr="0093566F" w:rsidRDefault="0093566F" w:rsidP="0010348F">
      <w:pPr>
        <w:pStyle w:val="ListParagraph"/>
        <w:numPr>
          <w:ilvl w:val="0"/>
          <w:numId w:val="3"/>
        </w:numPr>
        <w:spacing w:after="0" w:line="336" w:lineRule="atLeast"/>
        <w:textAlignment w:val="baseline"/>
        <w:rPr>
          <w:rFonts w:eastAsia="Times New Roman" w:cs="Arial"/>
          <w:sz w:val="24"/>
          <w:szCs w:val="24"/>
        </w:rPr>
      </w:pPr>
      <w:r w:rsidRPr="0093566F">
        <w:rPr>
          <w:sz w:val="24"/>
          <w:szCs w:val="24"/>
        </w:rPr>
        <w:t xml:space="preserve">Should be identified with a palliative diagnosis and </w:t>
      </w:r>
      <w:r>
        <w:rPr>
          <w:sz w:val="24"/>
          <w:szCs w:val="24"/>
        </w:rPr>
        <w:t>be</w:t>
      </w:r>
      <w:r w:rsidRPr="0093566F">
        <w:rPr>
          <w:sz w:val="24"/>
          <w:szCs w:val="24"/>
        </w:rPr>
        <w:t xml:space="preserve"> identified by the Gold Standard Framework and have a</w:t>
      </w:r>
      <w:r>
        <w:rPr>
          <w:sz w:val="24"/>
          <w:szCs w:val="24"/>
        </w:rPr>
        <w:t xml:space="preserve">n </w:t>
      </w:r>
      <w:proofErr w:type="spellStart"/>
      <w:r w:rsidRPr="0093566F">
        <w:rPr>
          <w:sz w:val="24"/>
          <w:szCs w:val="24"/>
        </w:rPr>
        <w:t>EPaCCS</w:t>
      </w:r>
      <w:proofErr w:type="spellEnd"/>
      <w:r w:rsidRPr="0093566F">
        <w:rPr>
          <w:sz w:val="24"/>
          <w:szCs w:val="24"/>
        </w:rPr>
        <w:t xml:space="preserve"> record on </w:t>
      </w:r>
      <w:proofErr w:type="spellStart"/>
      <w:r w:rsidRPr="0093566F">
        <w:rPr>
          <w:sz w:val="24"/>
          <w:szCs w:val="24"/>
        </w:rPr>
        <w:t>SystmOne</w:t>
      </w:r>
      <w:proofErr w:type="spellEnd"/>
      <w:r w:rsidRPr="0093566F">
        <w:rPr>
          <w:sz w:val="24"/>
          <w:szCs w:val="24"/>
        </w:rPr>
        <w:t>.</w:t>
      </w:r>
      <w:r>
        <w:rPr>
          <w:sz w:val="24"/>
          <w:szCs w:val="24"/>
        </w:rPr>
        <w:t xml:space="preserve"> </w:t>
      </w:r>
      <w:r w:rsidR="0010348F" w:rsidRPr="0093566F">
        <w:rPr>
          <w:rFonts w:eastAsia="Times New Roman" w:cs="Arial"/>
          <w:sz w:val="24"/>
          <w:szCs w:val="24"/>
        </w:rPr>
        <w:t xml:space="preserve">Most patients will have advanced progressive disease and the focus of care will have changed from curative to palliative. </w:t>
      </w:r>
    </w:p>
    <w:p w14:paraId="749DC1AA" w14:textId="77777777" w:rsidR="0010348F" w:rsidRPr="0093566F" w:rsidRDefault="0010348F" w:rsidP="0010348F">
      <w:pPr>
        <w:pStyle w:val="ListParagraph"/>
        <w:spacing w:after="0" w:line="240" w:lineRule="auto"/>
        <w:rPr>
          <w:rFonts w:cs="Arial"/>
          <w:sz w:val="24"/>
          <w:szCs w:val="24"/>
        </w:rPr>
      </w:pPr>
    </w:p>
    <w:p w14:paraId="631B95D6" w14:textId="2B0785A1" w:rsidR="0010348F" w:rsidRDefault="0010348F" w:rsidP="0010348F">
      <w:pPr>
        <w:spacing w:after="0" w:line="240" w:lineRule="auto"/>
        <w:rPr>
          <w:rFonts w:cs="Arial"/>
          <w:sz w:val="24"/>
          <w:szCs w:val="24"/>
        </w:rPr>
      </w:pPr>
      <w:r w:rsidRPr="00A029B0">
        <w:rPr>
          <w:rFonts w:cs="Arial"/>
          <w:sz w:val="24"/>
          <w:szCs w:val="24"/>
        </w:rPr>
        <w:t xml:space="preserve">Medical care in </w:t>
      </w:r>
      <w:proofErr w:type="spellStart"/>
      <w:r w:rsidRPr="00A029B0">
        <w:rPr>
          <w:rFonts w:cs="Arial"/>
          <w:sz w:val="24"/>
          <w:szCs w:val="24"/>
        </w:rPr>
        <w:t>Beaumond</w:t>
      </w:r>
      <w:proofErr w:type="spellEnd"/>
      <w:r w:rsidRPr="00A029B0">
        <w:rPr>
          <w:rFonts w:cs="Arial"/>
          <w:sz w:val="24"/>
          <w:szCs w:val="24"/>
        </w:rPr>
        <w:t xml:space="preserve"> House is provided by local GP’s and therefore patients will be:</w:t>
      </w:r>
    </w:p>
    <w:p w14:paraId="5A9E306D" w14:textId="77777777" w:rsidR="0093566F" w:rsidRPr="00A029B0" w:rsidRDefault="0093566F" w:rsidP="0010348F">
      <w:pPr>
        <w:spacing w:after="0" w:line="240" w:lineRule="auto"/>
        <w:rPr>
          <w:rFonts w:cs="Arial"/>
          <w:sz w:val="24"/>
          <w:szCs w:val="24"/>
        </w:rPr>
      </w:pPr>
    </w:p>
    <w:p w14:paraId="34500EFB" w14:textId="1DAEC501" w:rsidR="0010348F" w:rsidRDefault="0010348F" w:rsidP="0010348F">
      <w:pPr>
        <w:pStyle w:val="ListParagraph"/>
        <w:numPr>
          <w:ilvl w:val="0"/>
          <w:numId w:val="1"/>
        </w:numPr>
        <w:spacing w:after="0" w:line="240" w:lineRule="auto"/>
        <w:rPr>
          <w:rFonts w:cs="Arial"/>
          <w:sz w:val="24"/>
          <w:szCs w:val="24"/>
        </w:rPr>
      </w:pPr>
      <w:r w:rsidRPr="00A029B0">
        <w:rPr>
          <w:rFonts w:cs="Arial"/>
          <w:sz w:val="24"/>
          <w:szCs w:val="24"/>
        </w:rPr>
        <w:t>Registered with a Newark and Sherwood GP (either a permanent or temporary registration)</w:t>
      </w:r>
    </w:p>
    <w:p w14:paraId="16F0AB5E" w14:textId="77777777" w:rsidR="0010348F" w:rsidRPr="00A029B0" w:rsidRDefault="0010348F" w:rsidP="0010348F">
      <w:pPr>
        <w:spacing w:after="0" w:line="240" w:lineRule="auto"/>
        <w:rPr>
          <w:rFonts w:cs="Arial"/>
          <w:sz w:val="24"/>
          <w:szCs w:val="24"/>
        </w:rPr>
      </w:pPr>
    </w:p>
    <w:p w14:paraId="29EAE913" w14:textId="77777777" w:rsidR="0010348F" w:rsidRPr="00A029B0" w:rsidRDefault="0010348F" w:rsidP="0010348F">
      <w:pPr>
        <w:spacing w:after="0" w:line="240" w:lineRule="auto"/>
        <w:rPr>
          <w:rFonts w:cs="Arial"/>
          <w:b/>
          <w:sz w:val="24"/>
          <w:szCs w:val="24"/>
        </w:rPr>
      </w:pPr>
      <w:r w:rsidRPr="00A029B0">
        <w:rPr>
          <w:rFonts w:cs="Arial"/>
          <w:b/>
          <w:sz w:val="24"/>
          <w:szCs w:val="24"/>
        </w:rPr>
        <w:t>Do you accept anyone?</w:t>
      </w:r>
    </w:p>
    <w:p w14:paraId="33FC5306" w14:textId="77777777" w:rsidR="0010348F" w:rsidRPr="00A029B0" w:rsidRDefault="0010348F" w:rsidP="0010348F">
      <w:pPr>
        <w:spacing w:after="0" w:line="240" w:lineRule="auto"/>
        <w:rPr>
          <w:rFonts w:cs="Arial"/>
          <w:sz w:val="24"/>
          <w:szCs w:val="24"/>
        </w:rPr>
      </w:pPr>
    </w:p>
    <w:p w14:paraId="7209CDD7" w14:textId="77777777" w:rsidR="0010348F" w:rsidRPr="00A029B0" w:rsidRDefault="0010348F" w:rsidP="0010348F">
      <w:pPr>
        <w:spacing w:after="0" w:line="240" w:lineRule="auto"/>
        <w:rPr>
          <w:rFonts w:cs="Arial"/>
          <w:sz w:val="24"/>
          <w:szCs w:val="24"/>
        </w:rPr>
      </w:pPr>
      <w:proofErr w:type="spellStart"/>
      <w:r w:rsidRPr="00A029B0">
        <w:rPr>
          <w:rFonts w:cs="Arial"/>
          <w:sz w:val="24"/>
          <w:szCs w:val="24"/>
        </w:rPr>
        <w:t>Beaumond</w:t>
      </w:r>
      <w:proofErr w:type="spellEnd"/>
      <w:r w:rsidRPr="00A029B0">
        <w:rPr>
          <w:rFonts w:cs="Arial"/>
          <w:sz w:val="24"/>
          <w:szCs w:val="24"/>
        </w:rPr>
        <w:t xml:space="preserve"> House is a community Hospice, providing care in a homely environment and has some restrictions; we are currently not able to admit to our services:</w:t>
      </w:r>
    </w:p>
    <w:p w14:paraId="7D2AA7F0" w14:textId="77777777" w:rsidR="0010348F" w:rsidRPr="00A029B0" w:rsidRDefault="0010348F" w:rsidP="0010348F">
      <w:pPr>
        <w:tabs>
          <w:tab w:val="center" w:pos="4921"/>
        </w:tabs>
        <w:spacing w:after="0" w:line="240" w:lineRule="auto"/>
        <w:rPr>
          <w:rFonts w:eastAsia="Times New Roman" w:cs="Arial"/>
          <w:b/>
          <w:sz w:val="24"/>
          <w:szCs w:val="24"/>
        </w:rPr>
      </w:pPr>
    </w:p>
    <w:p w14:paraId="6879A5AF" w14:textId="7E9F96E8" w:rsidR="0010348F" w:rsidRPr="00A029B0" w:rsidRDefault="0010348F" w:rsidP="0010348F">
      <w:pPr>
        <w:pStyle w:val="ListParagraph"/>
        <w:numPr>
          <w:ilvl w:val="0"/>
          <w:numId w:val="2"/>
        </w:numPr>
        <w:spacing w:after="0" w:line="240" w:lineRule="auto"/>
        <w:rPr>
          <w:rFonts w:eastAsia="Times New Roman" w:cs="Arial"/>
          <w:sz w:val="24"/>
          <w:szCs w:val="24"/>
        </w:rPr>
      </w:pPr>
      <w:r w:rsidRPr="00A029B0">
        <w:rPr>
          <w:rFonts w:eastAsia="Times New Roman" w:cs="Arial"/>
          <w:sz w:val="24"/>
          <w:szCs w:val="24"/>
        </w:rPr>
        <w:t xml:space="preserve">Patients who require acute medical care or interventions that are not provided in </w:t>
      </w:r>
      <w:proofErr w:type="spellStart"/>
      <w:r w:rsidRPr="00A029B0">
        <w:rPr>
          <w:rFonts w:eastAsia="Times New Roman" w:cs="Arial"/>
          <w:sz w:val="24"/>
          <w:szCs w:val="24"/>
        </w:rPr>
        <w:t>Beaumond</w:t>
      </w:r>
      <w:proofErr w:type="spellEnd"/>
      <w:r w:rsidRPr="00A029B0">
        <w:rPr>
          <w:rFonts w:eastAsia="Times New Roman" w:cs="Arial"/>
          <w:sz w:val="24"/>
          <w:szCs w:val="24"/>
        </w:rPr>
        <w:t xml:space="preserve"> House or dependent on their complex care needs are beyond the scope of our care provision. For example</w:t>
      </w:r>
      <w:r w:rsidR="00544DEF">
        <w:rPr>
          <w:rFonts w:eastAsia="Times New Roman" w:cs="Arial"/>
          <w:sz w:val="24"/>
          <w:szCs w:val="24"/>
        </w:rPr>
        <w:t>,</w:t>
      </w:r>
      <w:r w:rsidRPr="00A029B0">
        <w:rPr>
          <w:rFonts w:eastAsia="Times New Roman" w:cs="Arial"/>
          <w:sz w:val="24"/>
          <w:szCs w:val="24"/>
        </w:rPr>
        <w:t xml:space="preserve"> intravenous medication, fluids or blood products, intensive monitoring, or a current clinical problem not related to their life-limiting condition.</w:t>
      </w:r>
    </w:p>
    <w:p w14:paraId="1DD62263" w14:textId="77777777" w:rsidR="0010348F" w:rsidRPr="00A029B0" w:rsidRDefault="0010348F" w:rsidP="0010348F">
      <w:pPr>
        <w:pStyle w:val="ListParagraph"/>
        <w:numPr>
          <w:ilvl w:val="0"/>
          <w:numId w:val="2"/>
        </w:numPr>
        <w:spacing w:after="0" w:line="240" w:lineRule="auto"/>
        <w:rPr>
          <w:rFonts w:eastAsia="Times New Roman" w:cs="Arial"/>
          <w:sz w:val="24"/>
          <w:szCs w:val="24"/>
        </w:rPr>
      </w:pPr>
      <w:r w:rsidRPr="00A029B0">
        <w:rPr>
          <w:rFonts w:eastAsia="Times New Roman" w:cs="Arial"/>
          <w:sz w:val="24"/>
          <w:szCs w:val="24"/>
        </w:rPr>
        <w:t>Patients with conditions, or co-morbi</w:t>
      </w:r>
      <w:r>
        <w:rPr>
          <w:rFonts w:eastAsia="Times New Roman" w:cs="Arial"/>
          <w:sz w:val="24"/>
          <w:szCs w:val="24"/>
        </w:rPr>
        <w:t>di</w:t>
      </w:r>
      <w:r w:rsidRPr="00A029B0">
        <w:rPr>
          <w:rFonts w:eastAsia="Times New Roman" w:cs="Arial"/>
          <w:sz w:val="24"/>
          <w:szCs w:val="24"/>
        </w:rPr>
        <w:t>ties affecting cognition (</w:t>
      </w:r>
      <w:proofErr w:type="gramStart"/>
      <w:r w:rsidRPr="00A029B0">
        <w:rPr>
          <w:rFonts w:eastAsia="Times New Roman" w:cs="Arial"/>
          <w:sz w:val="24"/>
          <w:szCs w:val="24"/>
        </w:rPr>
        <w:t>e.g.</w:t>
      </w:r>
      <w:proofErr w:type="gramEnd"/>
      <w:r w:rsidRPr="00A029B0">
        <w:rPr>
          <w:rFonts w:eastAsia="Times New Roman" w:cs="Arial"/>
          <w:sz w:val="24"/>
          <w:szCs w:val="24"/>
        </w:rPr>
        <w:t xml:space="preserve"> moderate or severe dementia or acute mental illness, learning disability). These patients will require further assessment to ensure safe care can be provided.</w:t>
      </w:r>
    </w:p>
    <w:p w14:paraId="3AF1F473" w14:textId="6380448B" w:rsidR="0010348F" w:rsidRPr="00A029B0" w:rsidRDefault="008B3402" w:rsidP="0010348F">
      <w:pPr>
        <w:pStyle w:val="ListParagraph"/>
        <w:numPr>
          <w:ilvl w:val="0"/>
          <w:numId w:val="2"/>
        </w:numPr>
        <w:spacing w:after="0" w:line="240" w:lineRule="auto"/>
        <w:rPr>
          <w:rFonts w:eastAsia="Times New Roman" w:cs="Arial"/>
          <w:sz w:val="24"/>
          <w:szCs w:val="24"/>
        </w:rPr>
      </w:pPr>
      <w:r>
        <w:rPr>
          <w:rFonts w:eastAsia="Times New Roman" w:cs="Arial"/>
          <w:sz w:val="24"/>
          <w:szCs w:val="24"/>
        </w:rPr>
        <w:lastRenderedPageBreak/>
        <w:t>P</w:t>
      </w:r>
      <w:r w:rsidR="0010348F" w:rsidRPr="00A029B0">
        <w:rPr>
          <w:rFonts w:eastAsia="Times New Roman" w:cs="Arial"/>
          <w:sz w:val="24"/>
          <w:szCs w:val="24"/>
        </w:rPr>
        <w:t xml:space="preserve">atients </w:t>
      </w:r>
      <w:r>
        <w:rPr>
          <w:rFonts w:eastAsia="Times New Roman" w:cs="Arial"/>
          <w:sz w:val="24"/>
          <w:szCs w:val="24"/>
        </w:rPr>
        <w:t xml:space="preserve">weighing more than </w:t>
      </w:r>
      <w:r w:rsidR="0010348F">
        <w:rPr>
          <w:rFonts w:eastAsia="Times New Roman" w:cs="Arial"/>
          <w:sz w:val="24"/>
          <w:szCs w:val="24"/>
        </w:rPr>
        <w:t xml:space="preserve">180 </w:t>
      </w:r>
      <w:proofErr w:type="gramStart"/>
      <w:r w:rsidR="0010348F">
        <w:rPr>
          <w:rFonts w:eastAsia="Times New Roman" w:cs="Arial"/>
          <w:sz w:val="24"/>
          <w:szCs w:val="24"/>
        </w:rPr>
        <w:t>kgs</w:t>
      </w:r>
      <w:r>
        <w:rPr>
          <w:rFonts w:eastAsia="Times New Roman" w:cs="Arial"/>
          <w:sz w:val="24"/>
          <w:szCs w:val="24"/>
        </w:rPr>
        <w:t>.(</w:t>
      </w:r>
      <w:proofErr w:type="gramEnd"/>
      <w:r>
        <w:rPr>
          <w:rFonts w:eastAsia="Times New Roman" w:cs="Arial"/>
          <w:sz w:val="24"/>
          <w:szCs w:val="24"/>
        </w:rPr>
        <w:t>28 stones</w:t>
      </w:r>
      <w:r w:rsidR="0010348F">
        <w:rPr>
          <w:rFonts w:eastAsia="Times New Roman" w:cs="Arial"/>
          <w:sz w:val="24"/>
          <w:szCs w:val="24"/>
        </w:rPr>
        <w:t xml:space="preserve">) </w:t>
      </w:r>
      <w:r w:rsidR="0010348F" w:rsidRPr="00A029B0">
        <w:rPr>
          <w:rFonts w:eastAsia="Times New Roman" w:cs="Arial"/>
          <w:sz w:val="24"/>
          <w:szCs w:val="24"/>
        </w:rPr>
        <w:t>who would not be able to be supported by existing equipment e.g. beds, hoists</w:t>
      </w:r>
      <w:r w:rsidR="00F82206">
        <w:rPr>
          <w:rFonts w:eastAsia="Times New Roman" w:cs="Arial"/>
          <w:sz w:val="24"/>
          <w:szCs w:val="24"/>
        </w:rPr>
        <w:t xml:space="preserve"> and our emergency evacuation plan.</w:t>
      </w:r>
    </w:p>
    <w:p w14:paraId="6F3BBA5D" w14:textId="77777777" w:rsidR="0010348F" w:rsidRPr="00A029B0" w:rsidRDefault="0010348F" w:rsidP="0010348F">
      <w:pPr>
        <w:spacing w:after="0" w:line="240" w:lineRule="auto"/>
        <w:rPr>
          <w:rFonts w:cs="Arial"/>
          <w:sz w:val="24"/>
          <w:szCs w:val="24"/>
        </w:rPr>
      </w:pPr>
    </w:p>
    <w:p w14:paraId="616972C6" w14:textId="77777777" w:rsidR="0010348F" w:rsidRPr="00A029B0" w:rsidRDefault="0010348F" w:rsidP="0010348F">
      <w:pPr>
        <w:pStyle w:val="Default"/>
        <w:rPr>
          <w:rFonts w:asciiTheme="minorHAnsi" w:hAnsiTheme="minorHAnsi"/>
          <w:color w:val="auto"/>
        </w:rPr>
      </w:pPr>
      <w:r w:rsidRPr="00A029B0">
        <w:rPr>
          <w:rFonts w:asciiTheme="minorHAnsi" w:hAnsiTheme="minorHAnsi"/>
          <w:color w:val="auto"/>
        </w:rPr>
        <w:t xml:space="preserve">There should be direct discussion with the Hospice nursing team if any of the following apply: </w:t>
      </w:r>
    </w:p>
    <w:p w14:paraId="256512D6" w14:textId="77777777" w:rsidR="0010348F" w:rsidRPr="00A029B0" w:rsidRDefault="0010348F" w:rsidP="0010348F">
      <w:pPr>
        <w:pStyle w:val="Default"/>
        <w:ind w:left="360" w:hanging="360"/>
        <w:rPr>
          <w:rFonts w:asciiTheme="minorHAnsi" w:hAnsiTheme="minorHAnsi"/>
          <w:color w:val="auto"/>
        </w:rPr>
      </w:pPr>
      <w:r w:rsidRPr="00A029B0">
        <w:rPr>
          <w:rFonts w:asciiTheme="minorHAnsi" w:hAnsiTheme="minorHAnsi"/>
          <w:color w:val="auto"/>
        </w:rPr>
        <w:t xml:space="preserve">• an oxygen </w:t>
      </w:r>
      <w:r>
        <w:rPr>
          <w:rFonts w:asciiTheme="minorHAnsi" w:hAnsiTheme="minorHAnsi"/>
          <w:color w:val="auto"/>
        </w:rPr>
        <w:t xml:space="preserve">therapy </w:t>
      </w:r>
      <w:r w:rsidRPr="00A029B0">
        <w:rPr>
          <w:rFonts w:asciiTheme="minorHAnsi" w:hAnsiTheme="minorHAnsi"/>
          <w:color w:val="auto"/>
        </w:rPr>
        <w:t>requirement</w:t>
      </w:r>
    </w:p>
    <w:p w14:paraId="31906DB7" w14:textId="77777777" w:rsidR="0010348F" w:rsidRPr="00A029B0" w:rsidRDefault="0010348F" w:rsidP="0010348F">
      <w:pPr>
        <w:pStyle w:val="Default"/>
        <w:ind w:left="360" w:hanging="360"/>
        <w:rPr>
          <w:rFonts w:asciiTheme="minorHAnsi" w:hAnsiTheme="minorHAnsi"/>
          <w:color w:val="auto"/>
        </w:rPr>
      </w:pPr>
      <w:r w:rsidRPr="00A029B0">
        <w:rPr>
          <w:rFonts w:asciiTheme="minorHAnsi" w:hAnsiTheme="minorHAnsi"/>
          <w:color w:val="auto"/>
        </w:rPr>
        <w:t>• more complex nursing interventions,</w:t>
      </w:r>
      <w:r>
        <w:rPr>
          <w:rFonts w:asciiTheme="minorHAnsi" w:hAnsiTheme="minorHAnsi"/>
          <w:color w:val="auto"/>
        </w:rPr>
        <w:t xml:space="preserve"> such as</w:t>
      </w:r>
      <w:r w:rsidRPr="00A029B0">
        <w:rPr>
          <w:rFonts w:asciiTheme="minorHAnsi" w:hAnsiTheme="minorHAnsi"/>
          <w:color w:val="auto"/>
        </w:rPr>
        <w:t xml:space="preserve"> PEG feed, chest drain, tracheostomy </w:t>
      </w:r>
    </w:p>
    <w:p w14:paraId="0CCDD462" w14:textId="436D5548" w:rsidR="0010348F" w:rsidRPr="00A029B0" w:rsidRDefault="0010348F" w:rsidP="0010348F">
      <w:pPr>
        <w:pStyle w:val="Default"/>
        <w:ind w:left="360" w:hanging="360"/>
        <w:rPr>
          <w:rFonts w:asciiTheme="minorHAnsi" w:hAnsiTheme="minorHAnsi"/>
          <w:color w:val="auto"/>
        </w:rPr>
      </w:pPr>
      <w:r w:rsidRPr="00A029B0">
        <w:rPr>
          <w:rFonts w:asciiTheme="minorHAnsi" w:hAnsiTheme="minorHAnsi"/>
          <w:color w:val="auto"/>
        </w:rPr>
        <w:t>• patient known to have a healthcare acquired infection</w:t>
      </w:r>
      <w:r w:rsidR="00F82206">
        <w:rPr>
          <w:rFonts w:asciiTheme="minorHAnsi" w:hAnsiTheme="minorHAnsi"/>
          <w:color w:val="auto"/>
        </w:rPr>
        <w:t xml:space="preserve"> or infections such as </w:t>
      </w:r>
      <w:r w:rsidRPr="00A029B0">
        <w:rPr>
          <w:rFonts w:asciiTheme="minorHAnsi" w:hAnsiTheme="minorHAnsi"/>
          <w:color w:val="auto"/>
        </w:rPr>
        <w:t>C</w:t>
      </w:r>
      <w:r>
        <w:rPr>
          <w:rFonts w:asciiTheme="minorHAnsi" w:hAnsiTheme="minorHAnsi"/>
          <w:color w:val="auto"/>
        </w:rPr>
        <w:t>lostridium</w:t>
      </w:r>
      <w:r w:rsidR="00F82206">
        <w:rPr>
          <w:rFonts w:asciiTheme="minorHAnsi" w:hAnsiTheme="minorHAnsi"/>
          <w:color w:val="auto"/>
        </w:rPr>
        <w:t xml:space="preserve"> </w:t>
      </w:r>
      <w:r w:rsidRPr="00A029B0">
        <w:rPr>
          <w:rFonts w:asciiTheme="minorHAnsi" w:hAnsiTheme="minorHAnsi"/>
          <w:color w:val="auto"/>
        </w:rPr>
        <w:t>Difficile</w:t>
      </w:r>
      <w:r w:rsidR="00F82206">
        <w:rPr>
          <w:rFonts w:asciiTheme="minorHAnsi" w:hAnsiTheme="minorHAnsi"/>
          <w:color w:val="auto"/>
        </w:rPr>
        <w:t xml:space="preserve"> or Coronavirus</w:t>
      </w:r>
    </w:p>
    <w:p w14:paraId="4F597158" w14:textId="77777777" w:rsidR="0010348F" w:rsidRPr="00A029B0" w:rsidRDefault="0010348F" w:rsidP="0010348F">
      <w:pPr>
        <w:spacing w:after="0" w:line="240" w:lineRule="auto"/>
        <w:rPr>
          <w:rFonts w:cs="Arial"/>
          <w:sz w:val="24"/>
          <w:szCs w:val="24"/>
        </w:rPr>
      </w:pPr>
    </w:p>
    <w:p w14:paraId="355E0A39" w14:textId="77777777" w:rsidR="0010348F" w:rsidRPr="00A029B0" w:rsidRDefault="0010348F" w:rsidP="0010348F">
      <w:pPr>
        <w:spacing w:after="0" w:line="240" w:lineRule="auto"/>
        <w:rPr>
          <w:rFonts w:cs="Arial"/>
          <w:b/>
          <w:sz w:val="24"/>
          <w:szCs w:val="24"/>
        </w:rPr>
      </w:pPr>
      <w:r w:rsidRPr="00A029B0">
        <w:rPr>
          <w:rFonts w:cs="Arial"/>
          <w:b/>
          <w:sz w:val="24"/>
          <w:szCs w:val="24"/>
        </w:rPr>
        <w:t>How can I refer?</w:t>
      </w:r>
    </w:p>
    <w:p w14:paraId="73BAEA98" w14:textId="77777777" w:rsidR="0010348F" w:rsidRPr="00A029B0" w:rsidRDefault="0010348F" w:rsidP="0010348F">
      <w:pPr>
        <w:spacing w:after="0" w:line="240" w:lineRule="auto"/>
        <w:rPr>
          <w:rFonts w:cs="Arial"/>
          <w:sz w:val="24"/>
          <w:szCs w:val="24"/>
        </w:rPr>
      </w:pPr>
    </w:p>
    <w:p w14:paraId="64C6CAC5" w14:textId="77777777" w:rsidR="0010348F" w:rsidRPr="00A029B0" w:rsidRDefault="0010348F" w:rsidP="0010348F">
      <w:pPr>
        <w:spacing w:after="0" w:line="240" w:lineRule="auto"/>
        <w:rPr>
          <w:rFonts w:cs="Arial"/>
          <w:sz w:val="24"/>
          <w:szCs w:val="24"/>
        </w:rPr>
      </w:pPr>
      <w:r w:rsidRPr="00A029B0">
        <w:rPr>
          <w:rFonts w:cs="Arial"/>
          <w:sz w:val="24"/>
          <w:szCs w:val="24"/>
        </w:rPr>
        <w:t>Initial referrals can be made</w:t>
      </w:r>
    </w:p>
    <w:p w14:paraId="395DC3A7" w14:textId="77777777" w:rsidR="0010348F" w:rsidRPr="00A029B0" w:rsidRDefault="0010348F" w:rsidP="0010348F">
      <w:pPr>
        <w:pStyle w:val="ListParagraph"/>
        <w:numPr>
          <w:ilvl w:val="0"/>
          <w:numId w:val="4"/>
        </w:numPr>
        <w:spacing w:after="0" w:line="240" w:lineRule="auto"/>
        <w:rPr>
          <w:rFonts w:cs="Arial"/>
          <w:sz w:val="24"/>
          <w:szCs w:val="24"/>
        </w:rPr>
      </w:pPr>
      <w:r w:rsidRPr="00A029B0">
        <w:rPr>
          <w:rFonts w:cs="Arial"/>
          <w:sz w:val="24"/>
          <w:szCs w:val="24"/>
        </w:rPr>
        <w:t>in person</w:t>
      </w:r>
    </w:p>
    <w:p w14:paraId="3FFD216E" w14:textId="77777777" w:rsidR="00F82206" w:rsidRDefault="0010348F" w:rsidP="00231635">
      <w:pPr>
        <w:pStyle w:val="ListParagraph"/>
        <w:numPr>
          <w:ilvl w:val="0"/>
          <w:numId w:val="4"/>
        </w:numPr>
        <w:spacing w:after="0" w:line="240" w:lineRule="auto"/>
        <w:rPr>
          <w:rFonts w:cs="Arial"/>
          <w:sz w:val="24"/>
          <w:szCs w:val="24"/>
        </w:rPr>
      </w:pPr>
      <w:r w:rsidRPr="00A029B0">
        <w:rPr>
          <w:rFonts w:cs="Arial"/>
          <w:sz w:val="24"/>
          <w:szCs w:val="24"/>
        </w:rPr>
        <w:t>by telephone</w:t>
      </w:r>
      <w:r w:rsidR="00F82206">
        <w:rPr>
          <w:rFonts w:cs="Arial"/>
          <w:sz w:val="24"/>
          <w:szCs w:val="24"/>
        </w:rPr>
        <w:t xml:space="preserve"> </w:t>
      </w:r>
    </w:p>
    <w:p w14:paraId="59139840" w14:textId="2B4D53E2" w:rsidR="0010348F" w:rsidRPr="00231635" w:rsidRDefault="00F82206" w:rsidP="00231635">
      <w:pPr>
        <w:pStyle w:val="ListParagraph"/>
        <w:numPr>
          <w:ilvl w:val="0"/>
          <w:numId w:val="4"/>
        </w:numPr>
        <w:spacing w:after="0" w:line="240" w:lineRule="auto"/>
        <w:rPr>
          <w:rFonts w:cs="Arial"/>
          <w:sz w:val="24"/>
          <w:szCs w:val="24"/>
        </w:rPr>
      </w:pPr>
      <w:r>
        <w:rPr>
          <w:rFonts w:cs="Arial"/>
          <w:sz w:val="24"/>
          <w:szCs w:val="24"/>
        </w:rPr>
        <w:t>Single point of access (Call for Care/ Patient Call)</w:t>
      </w:r>
    </w:p>
    <w:p w14:paraId="5FC4A8B6" w14:textId="55C9389E" w:rsidR="0010348F" w:rsidRDefault="0010348F" w:rsidP="0010348F">
      <w:pPr>
        <w:pStyle w:val="ListParagraph"/>
        <w:numPr>
          <w:ilvl w:val="0"/>
          <w:numId w:val="4"/>
        </w:numPr>
        <w:spacing w:after="0" w:line="240" w:lineRule="auto"/>
        <w:rPr>
          <w:rFonts w:cs="Arial"/>
          <w:sz w:val="24"/>
          <w:szCs w:val="24"/>
        </w:rPr>
      </w:pPr>
      <w:r w:rsidRPr="00A029B0">
        <w:rPr>
          <w:rFonts w:cs="Arial"/>
          <w:sz w:val="24"/>
          <w:szCs w:val="24"/>
        </w:rPr>
        <w:t xml:space="preserve">by </w:t>
      </w:r>
      <w:r w:rsidR="00F82206">
        <w:rPr>
          <w:rFonts w:cs="Arial"/>
          <w:sz w:val="24"/>
          <w:szCs w:val="24"/>
        </w:rPr>
        <w:t xml:space="preserve">secure </w:t>
      </w:r>
      <w:r w:rsidRPr="00A029B0">
        <w:rPr>
          <w:rFonts w:cs="Arial"/>
          <w:sz w:val="24"/>
          <w:szCs w:val="24"/>
        </w:rPr>
        <w:t>e-mail</w:t>
      </w:r>
      <w:r w:rsidR="00F82206">
        <w:rPr>
          <w:rFonts w:cs="Arial"/>
          <w:sz w:val="24"/>
          <w:szCs w:val="24"/>
        </w:rPr>
        <w:t xml:space="preserve"> (NHS account)</w:t>
      </w:r>
    </w:p>
    <w:p w14:paraId="5F021122" w14:textId="719788C0" w:rsidR="00017706" w:rsidRPr="00A029B0" w:rsidRDefault="00017706" w:rsidP="0010348F">
      <w:pPr>
        <w:pStyle w:val="ListParagraph"/>
        <w:numPr>
          <w:ilvl w:val="0"/>
          <w:numId w:val="4"/>
        </w:numPr>
        <w:spacing w:after="0" w:line="240" w:lineRule="auto"/>
        <w:rPr>
          <w:rFonts w:cs="Arial"/>
          <w:sz w:val="24"/>
          <w:szCs w:val="24"/>
        </w:rPr>
      </w:pPr>
      <w:r>
        <w:rPr>
          <w:rFonts w:cs="Arial"/>
          <w:sz w:val="24"/>
          <w:szCs w:val="24"/>
        </w:rPr>
        <w:t>e referral via Sy</w:t>
      </w:r>
      <w:r w:rsidR="00F82206">
        <w:rPr>
          <w:rFonts w:cs="Arial"/>
          <w:sz w:val="24"/>
          <w:szCs w:val="24"/>
        </w:rPr>
        <w:t>s</w:t>
      </w:r>
      <w:r>
        <w:rPr>
          <w:rFonts w:cs="Arial"/>
          <w:sz w:val="24"/>
          <w:szCs w:val="24"/>
        </w:rPr>
        <w:t>tmOne</w:t>
      </w:r>
    </w:p>
    <w:p w14:paraId="168949AD" w14:textId="77777777" w:rsidR="0010348F" w:rsidRPr="00A029B0" w:rsidRDefault="0010348F" w:rsidP="0010348F">
      <w:pPr>
        <w:spacing w:after="0" w:line="240" w:lineRule="auto"/>
        <w:rPr>
          <w:rFonts w:cs="Arial"/>
          <w:sz w:val="24"/>
          <w:szCs w:val="24"/>
        </w:rPr>
      </w:pPr>
    </w:p>
    <w:p w14:paraId="3A95F009" w14:textId="77777777" w:rsidR="0010348F" w:rsidRPr="00A029B0" w:rsidRDefault="0010348F" w:rsidP="0010348F">
      <w:pPr>
        <w:pStyle w:val="Default"/>
        <w:rPr>
          <w:rFonts w:asciiTheme="minorHAnsi" w:hAnsiTheme="minorHAnsi"/>
          <w:b/>
          <w:color w:val="auto"/>
        </w:rPr>
      </w:pPr>
      <w:r w:rsidRPr="00A029B0">
        <w:rPr>
          <w:rFonts w:asciiTheme="minorHAnsi" w:hAnsiTheme="minorHAnsi"/>
          <w:b/>
          <w:color w:val="auto"/>
        </w:rPr>
        <w:t xml:space="preserve">Consent and capacity </w:t>
      </w:r>
    </w:p>
    <w:p w14:paraId="252666A2" w14:textId="77777777" w:rsidR="0010348F" w:rsidRPr="00A029B0" w:rsidRDefault="0010348F" w:rsidP="0010348F">
      <w:pPr>
        <w:pStyle w:val="Default"/>
        <w:rPr>
          <w:rFonts w:asciiTheme="minorHAnsi" w:hAnsiTheme="minorHAnsi"/>
          <w:b/>
          <w:color w:val="auto"/>
        </w:rPr>
      </w:pPr>
    </w:p>
    <w:p w14:paraId="14F57AB9" w14:textId="41869EB1" w:rsidR="0010348F" w:rsidRPr="00A029B0" w:rsidRDefault="0010348F" w:rsidP="0010348F">
      <w:pPr>
        <w:pStyle w:val="Default"/>
        <w:rPr>
          <w:rFonts w:asciiTheme="minorHAnsi" w:hAnsiTheme="minorHAnsi"/>
          <w:color w:val="auto"/>
        </w:rPr>
      </w:pPr>
      <w:r w:rsidRPr="00A029B0">
        <w:rPr>
          <w:rFonts w:asciiTheme="minorHAnsi" w:hAnsiTheme="minorHAnsi"/>
          <w:color w:val="auto"/>
        </w:rPr>
        <w:t>We would expect a referrer to have gained consent from the person before making the referral</w:t>
      </w:r>
      <w:r w:rsidR="00F82206">
        <w:rPr>
          <w:rFonts w:asciiTheme="minorHAnsi" w:hAnsiTheme="minorHAnsi"/>
          <w:color w:val="auto"/>
        </w:rPr>
        <w:t>.</w:t>
      </w:r>
    </w:p>
    <w:p w14:paraId="2871C4AE" w14:textId="5A36D927" w:rsidR="0010348F" w:rsidRPr="00A029B0" w:rsidRDefault="0010348F" w:rsidP="0010348F">
      <w:pPr>
        <w:rPr>
          <w:sz w:val="24"/>
          <w:szCs w:val="24"/>
        </w:rPr>
      </w:pPr>
      <w:r w:rsidRPr="00A029B0">
        <w:rPr>
          <w:sz w:val="24"/>
          <w:szCs w:val="24"/>
        </w:rPr>
        <w:t xml:space="preserve">If a patient lacks the capacity to </w:t>
      </w:r>
      <w:proofErr w:type="gramStart"/>
      <w:r w:rsidRPr="00A029B0">
        <w:rPr>
          <w:sz w:val="24"/>
          <w:szCs w:val="24"/>
        </w:rPr>
        <w:t>make a decision</w:t>
      </w:r>
      <w:proofErr w:type="gramEnd"/>
      <w:r w:rsidRPr="00A029B0">
        <w:rPr>
          <w:sz w:val="24"/>
          <w:szCs w:val="24"/>
        </w:rPr>
        <w:t xml:space="preserve"> about admission to the Hospice and there is no relevant Lasting Power of Attorney</w:t>
      </w:r>
      <w:r w:rsidR="00F82206">
        <w:rPr>
          <w:sz w:val="24"/>
          <w:szCs w:val="24"/>
        </w:rPr>
        <w:t xml:space="preserve"> (LPoA)</w:t>
      </w:r>
      <w:r w:rsidRPr="00A029B0">
        <w:rPr>
          <w:sz w:val="24"/>
          <w:szCs w:val="24"/>
        </w:rPr>
        <w:t xml:space="preserve"> or Court Appointed Deputy, the decision to admit must be made in their best interests in accordance with the Mental Capacity Act 2005 and the accompanying Code of Practice. This may necessitate a Best Interests meeting and may require the involvement of an Independent Mental Capacity Advocate (IMCA). </w:t>
      </w:r>
    </w:p>
    <w:p w14:paraId="2F9306E7" w14:textId="65623294" w:rsidR="0010348F" w:rsidRPr="00A029B0" w:rsidRDefault="0010348F" w:rsidP="0010348F">
      <w:pPr>
        <w:rPr>
          <w:sz w:val="24"/>
          <w:szCs w:val="24"/>
        </w:rPr>
      </w:pPr>
      <w:proofErr w:type="spellStart"/>
      <w:r w:rsidRPr="00A029B0">
        <w:rPr>
          <w:sz w:val="24"/>
          <w:szCs w:val="24"/>
        </w:rPr>
        <w:t>Beaumond</w:t>
      </w:r>
      <w:proofErr w:type="spellEnd"/>
      <w:r w:rsidRPr="00A029B0">
        <w:rPr>
          <w:sz w:val="24"/>
          <w:szCs w:val="24"/>
        </w:rPr>
        <w:t xml:space="preserve"> House would require copies of any assessment of capacity and best </w:t>
      </w:r>
      <w:r w:rsidR="00325BBD" w:rsidRPr="00A029B0">
        <w:rPr>
          <w:sz w:val="24"/>
          <w:szCs w:val="24"/>
        </w:rPr>
        <w:t>interes</w:t>
      </w:r>
      <w:r w:rsidR="00325BBD">
        <w:rPr>
          <w:sz w:val="24"/>
          <w:szCs w:val="24"/>
        </w:rPr>
        <w:t>t’s</w:t>
      </w:r>
      <w:r>
        <w:rPr>
          <w:sz w:val="24"/>
          <w:szCs w:val="24"/>
        </w:rPr>
        <w:t xml:space="preserve"> documentation including any I</w:t>
      </w:r>
      <w:r w:rsidRPr="00A029B0">
        <w:rPr>
          <w:sz w:val="24"/>
          <w:szCs w:val="24"/>
        </w:rPr>
        <w:t xml:space="preserve">MCA </w:t>
      </w:r>
      <w:r w:rsidR="00F82206">
        <w:rPr>
          <w:sz w:val="24"/>
          <w:szCs w:val="24"/>
        </w:rPr>
        <w:t xml:space="preserve">and LPoA </w:t>
      </w:r>
      <w:r w:rsidRPr="00A029B0">
        <w:rPr>
          <w:sz w:val="24"/>
          <w:szCs w:val="24"/>
        </w:rPr>
        <w:t>to inform the admission decision.</w:t>
      </w:r>
    </w:p>
    <w:p w14:paraId="367C8E88" w14:textId="77777777" w:rsidR="0010348F" w:rsidRPr="00A029B0" w:rsidRDefault="0010348F" w:rsidP="0010348F">
      <w:pPr>
        <w:rPr>
          <w:rFonts w:eastAsia="Times New Roman" w:cs="Arial"/>
          <w:b/>
          <w:sz w:val="24"/>
          <w:szCs w:val="24"/>
        </w:rPr>
      </w:pPr>
      <w:r w:rsidRPr="00A029B0">
        <w:rPr>
          <w:rFonts w:eastAsia="Times New Roman" w:cs="Arial"/>
          <w:b/>
          <w:sz w:val="24"/>
          <w:szCs w:val="24"/>
        </w:rPr>
        <w:t>How are referrals prioritised?</w:t>
      </w:r>
    </w:p>
    <w:p w14:paraId="6374BD3D" w14:textId="0239BAC9" w:rsidR="0010348F" w:rsidRPr="00A029B0" w:rsidRDefault="0010348F" w:rsidP="0010348F">
      <w:pPr>
        <w:rPr>
          <w:sz w:val="24"/>
          <w:szCs w:val="24"/>
        </w:rPr>
      </w:pPr>
      <w:r w:rsidRPr="00A029B0">
        <w:rPr>
          <w:rFonts w:eastAsia="Times New Roman" w:cs="Arial"/>
          <w:sz w:val="24"/>
          <w:szCs w:val="24"/>
        </w:rPr>
        <w:t xml:space="preserve">Referrals are prioritised according to the complexity of problems presented.  </w:t>
      </w:r>
      <w:r w:rsidRPr="00A029B0">
        <w:rPr>
          <w:sz w:val="24"/>
          <w:szCs w:val="24"/>
        </w:rPr>
        <w:t>The referral must indicate if an urgent response is required. Referrals for patients that are marked for an urgent response will be contacted within 24 hours and action taken to fulfil the need</w:t>
      </w:r>
      <w:r w:rsidR="00465BBD">
        <w:rPr>
          <w:sz w:val="24"/>
          <w:szCs w:val="24"/>
        </w:rPr>
        <w:t xml:space="preserve"> where capacity allows</w:t>
      </w:r>
      <w:r w:rsidRPr="00A029B0">
        <w:rPr>
          <w:sz w:val="24"/>
          <w:szCs w:val="24"/>
        </w:rPr>
        <w:t>.</w:t>
      </w:r>
    </w:p>
    <w:p w14:paraId="108CB217" w14:textId="1AA0D579" w:rsidR="0010348F" w:rsidRPr="00A029B0" w:rsidRDefault="0010348F" w:rsidP="0010348F">
      <w:pPr>
        <w:rPr>
          <w:sz w:val="24"/>
          <w:szCs w:val="24"/>
        </w:rPr>
      </w:pPr>
      <w:r w:rsidRPr="00A029B0">
        <w:rPr>
          <w:sz w:val="24"/>
          <w:szCs w:val="24"/>
        </w:rPr>
        <w:t xml:space="preserve">Referrals for patient’s that are non-urgent will be discussed at the weekly planning meeting </w:t>
      </w:r>
      <w:r w:rsidR="00465BBD">
        <w:rPr>
          <w:sz w:val="24"/>
          <w:szCs w:val="24"/>
        </w:rPr>
        <w:t>(Tues</w:t>
      </w:r>
      <w:r w:rsidRPr="00A029B0">
        <w:rPr>
          <w:sz w:val="24"/>
          <w:szCs w:val="24"/>
        </w:rPr>
        <w:t>days) and considered by the nursing team and appropriate action is then assigned to a member of the team</w:t>
      </w:r>
      <w:r w:rsidR="00465BBD">
        <w:rPr>
          <w:sz w:val="24"/>
          <w:szCs w:val="24"/>
        </w:rPr>
        <w:t>.</w:t>
      </w:r>
    </w:p>
    <w:p w14:paraId="0098E989" w14:textId="77777777" w:rsidR="0010348F" w:rsidRPr="00A029B0" w:rsidRDefault="0010348F" w:rsidP="0010348F">
      <w:pPr>
        <w:pStyle w:val="NormalWeb"/>
        <w:spacing w:before="0" w:beforeAutospacing="0" w:after="144" w:afterAutospacing="0" w:line="340" w:lineRule="atLeast"/>
        <w:rPr>
          <w:rFonts w:asciiTheme="minorHAnsi" w:hAnsiTheme="minorHAnsi" w:cs="Helvetica"/>
        </w:rPr>
      </w:pPr>
      <w:r w:rsidRPr="00A029B0">
        <w:rPr>
          <w:rFonts w:asciiTheme="minorHAnsi" w:hAnsiTheme="minorHAnsi"/>
        </w:rPr>
        <w:t xml:space="preserve">Patients for whom admission is required as soon as possible will be placed on the “active waiting list” and will be admitted dependant on the referral criteria above and bed availability. This decision will be communicated to the patient and referrer. </w:t>
      </w:r>
    </w:p>
    <w:p w14:paraId="0543E3B2" w14:textId="77777777" w:rsidR="0010348F" w:rsidRPr="00A029B0" w:rsidRDefault="0010348F" w:rsidP="0010348F">
      <w:pPr>
        <w:spacing w:after="0" w:line="240" w:lineRule="auto"/>
        <w:rPr>
          <w:rFonts w:cs="Arial"/>
          <w:b/>
          <w:sz w:val="24"/>
          <w:szCs w:val="24"/>
        </w:rPr>
      </w:pPr>
    </w:p>
    <w:p w14:paraId="1882DC9D" w14:textId="77777777" w:rsidR="0010348F" w:rsidRPr="00A029B0" w:rsidRDefault="0010348F" w:rsidP="0010348F">
      <w:pPr>
        <w:spacing w:after="0" w:line="240" w:lineRule="auto"/>
        <w:rPr>
          <w:rFonts w:cs="Arial"/>
          <w:b/>
          <w:sz w:val="24"/>
          <w:szCs w:val="24"/>
        </w:rPr>
      </w:pPr>
    </w:p>
    <w:p w14:paraId="6F5633CE" w14:textId="77777777" w:rsidR="0010348F" w:rsidRPr="00A029B0" w:rsidRDefault="0010348F" w:rsidP="0010348F">
      <w:pPr>
        <w:spacing w:after="0" w:line="240" w:lineRule="auto"/>
        <w:rPr>
          <w:rFonts w:cs="Arial"/>
          <w:b/>
          <w:sz w:val="24"/>
          <w:szCs w:val="24"/>
        </w:rPr>
      </w:pPr>
      <w:r w:rsidRPr="00A029B0">
        <w:rPr>
          <w:rFonts w:cs="Arial"/>
          <w:b/>
          <w:sz w:val="24"/>
          <w:szCs w:val="24"/>
        </w:rPr>
        <w:t>Referrals for in-patient care</w:t>
      </w:r>
    </w:p>
    <w:p w14:paraId="590E4C51" w14:textId="77777777" w:rsidR="0010348F" w:rsidRPr="00A029B0" w:rsidRDefault="0010348F" w:rsidP="0010348F">
      <w:pPr>
        <w:spacing w:after="0" w:line="240" w:lineRule="auto"/>
        <w:rPr>
          <w:rFonts w:cs="Arial"/>
          <w:b/>
          <w:sz w:val="24"/>
          <w:szCs w:val="24"/>
        </w:rPr>
      </w:pPr>
    </w:p>
    <w:p w14:paraId="1492B3CB" w14:textId="77777777" w:rsidR="0010348F" w:rsidRPr="00A029B0" w:rsidRDefault="0010348F" w:rsidP="0010348F">
      <w:pPr>
        <w:rPr>
          <w:sz w:val="24"/>
          <w:szCs w:val="24"/>
        </w:rPr>
      </w:pPr>
      <w:proofErr w:type="spellStart"/>
      <w:r w:rsidRPr="00A029B0">
        <w:rPr>
          <w:sz w:val="24"/>
          <w:szCs w:val="24"/>
        </w:rPr>
        <w:t>Beaumond</w:t>
      </w:r>
      <w:proofErr w:type="spellEnd"/>
      <w:r w:rsidRPr="00A029B0">
        <w:rPr>
          <w:sz w:val="24"/>
          <w:szCs w:val="24"/>
        </w:rPr>
        <w:t xml:space="preserve"> House provides short-term in-patient care and patients and families will be informed of this when Hospice admission is being discussed. </w:t>
      </w:r>
    </w:p>
    <w:p w14:paraId="5B082998" w14:textId="77777777" w:rsidR="0010348F" w:rsidRPr="00A029B0" w:rsidRDefault="0010348F" w:rsidP="0010348F">
      <w:pPr>
        <w:rPr>
          <w:sz w:val="24"/>
          <w:szCs w:val="24"/>
        </w:rPr>
      </w:pPr>
      <w:r w:rsidRPr="00A029B0">
        <w:rPr>
          <w:sz w:val="24"/>
          <w:szCs w:val="24"/>
        </w:rPr>
        <w:t xml:space="preserve">The planned length of stay would be 14 days or less. Currently the average length of stay is 10 days. </w:t>
      </w:r>
    </w:p>
    <w:p w14:paraId="6330848F" w14:textId="10E92CA5" w:rsidR="0010348F" w:rsidRPr="00A029B0" w:rsidRDefault="0010348F" w:rsidP="0010348F">
      <w:pPr>
        <w:rPr>
          <w:sz w:val="24"/>
          <w:szCs w:val="24"/>
        </w:rPr>
      </w:pPr>
      <w:r w:rsidRPr="00A029B0">
        <w:rPr>
          <w:sz w:val="24"/>
          <w:szCs w:val="24"/>
        </w:rPr>
        <w:t xml:space="preserve"> Patients will be admitted for a period of assessment, care, or </w:t>
      </w:r>
      <w:r w:rsidR="00465BBD">
        <w:rPr>
          <w:sz w:val="24"/>
          <w:szCs w:val="24"/>
        </w:rPr>
        <w:t>carer relief</w:t>
      </w:r>
      <w:r w:rsidRPr="00A029B0">
        <w:rPr>
          <w:sz w:val="24"/>
          <w:szCs w:val="24"/>
        </w:rPr>
        <w:t xml:space="preserve"> and length of stay will be dependent on need.</w:t>
      </w:r>
    </w:p>
    <w:p w14:paraId="575A41B5" w14:textId="77777777" w:rsidR="0010348F" w:rsidRPr="00A029B0" w:rsidRDefault="0010348F" w:rsidP="0010348F">
      <w:pPr>
        <w:rPr>
          <w:sz w:val="24"/>
          <w:szCs w:val="24"/>
        </w:rPr>
      </w:pPr>
      <w:r w:rsidRPr="00A029B0">
        <w:rPr>
          <w:sz w:val="24"/>
          <w:szCs w:val="24"/>
        </w:rPr>
        <w:t>Criteria for in-patient care:</w:t>
      </w:r>
    </w:p>
    <w:p w14:paraId="3C979BD7" w14:textId="77777777" w:rsidR="0010348F" w:rsidRPr="00A029B0" w:rsidRDefault="0010348F" w:rsidP="0010348F">
      <w:pPr>
        <w:pStyle w:val="ListParagraph"/>
        <w:numPr>
          <w:ilvl w:val="0"/>
          <w:numId w:val="1"/>
        </w:numPr>
        <w:spacing w:after="0" w:line="240" w:lineRule="auto"/>
        <w:rPr>
          <w:rFonts w:cs="Arial"/>
          <w:sz w:val="24"/>
          <w:szCs w:val="24"/>
        </w:rPr>
      </w:pPr>
      <w:r w:rsidRPr="00A029B0">
        <w:rPr>
          <w:rFonts w:cs="Arial"/>
          <w:sz w:val="24"/>
          <w:szCs w:val="24"/>
        </w:rPr>
        <w:t xml:space="preserve">a palliative care need, </w:t>
      </w:r>
      <w:proofErr w:type="gramStart"/>
      <w:r w:rsidRPr="00A029B0">
        <w:rPr>
          <w:rFonts w:cs="Arial"/>
          <w:sz w:val="24"/>
          <w:szCs w:val="24"/>
        </w:rPr>
        <w:t>e.g.</w:t>
      </w:r>
      <w:proofErr w:type="gramEnd"/>
      <w:r w:rsidRPr="00A029B0">
        <w:rPr>
          <w:rFonts w:cs="Arial"/>
          <w:sz w:val="24"/>
          <w:szCs w:val="24"/>
        </w:rPr>
        <w:t xml:space="preserve"> symptom assessment/control/management/psychological/social support</w:t>
      </w:r>
    </w:p>
    <w:p w14:paraId="1F424DD7" w14:textId="103A2FE0" w:rsidR="0010348F" w:rsidRPr="00A029B0" w:rsidRDefault="0010348F" w:rsidP="0010348F">
      <w:pPr>
        <w:pStyle w:val="ListParagraph"/>
        <w:numPr>
          <w:ilvl w:val="0"/>
          <w:numId w:val="1"/>
        </w:numPr>
        <w:spacing w:after="0" w:line="240" w:lineRule="auto"/>
        <w:rPr>
          <w:rFonts w:cs="Arial"/>
          <w:sz w:val="24"/>
          <w:szCs w:val="24"/>
        </w:rPr>
      </w:pPr>
      <w:r w:rsidRPr="00A029B0">
        <w:rPr>
          <w:rFonts w:cs="Arial"/>
          <w:sz w:val="24"/>
          <w:szCs w:val="24"/>
        </w:rPr>
        <w:t>a step up from home when unwell but not requiring hospital admission</w:t>
      </w:r>
    </w:p>
    <w:p w14:paraId="4DB0F690" w14:textId="69F8FE21" w:rsidR="0010348F" w:rsidRPr="00A029B0" w:rsidRDefault="0010348F" w:rsidP="0010348F">
      <w:pPr>
        <w:pStyle w:val="ListParagraph"/>
        <w:numPr>
          <w:ilvl w:val="0"/>
          <w:numId w:val="1"/>
        </w:numPr>
        <w:rPr>
          <w:rFonts w:cs="Arial"/>
          <w:sz w:val="24"/>
          <w:szCs w:val="24"/>
        </w:rPr>
      </w:pPr>
      <w:r w:rsidRPr="00A029B0">
        <w:rPr>
          <w:rFonts w:cs="Arial"/>
          <w:sz w:val="24"/>
          <w:szCs w:val="24"/>
        </w:rPr>
        <w:t>rehabilitation following palliative care treatments</w:t>
      </w:r>
    </w:p>
    <w:p w14:paraId="18EFDAC4" w14:textId="53EA98E9" w:rsidR="0010348F" w:rsidRPr="00A029B0" w:rsidRDefault="0010348F" w:rsidP="0010348F">
      <w:pPr>
        <w:pStyle w:val="ListParagraph"/>
        <w:numPr>
          <w:ilvl w:val="0"/>
          <w:numId w:val="1"/>
        </w:numPr>
        <w:spacing w:after="0" w:line="240" w:lineRule="auto"/>
        <w:rPr>
          <w:rFonts w:cs="Arial"/>
          <w:sz w:val="24"/>
          <w:szCs w:val="24"/>
        </w:rPr>
      </w:pPr>
      <w:r w:rsidRPr="00A029B0">
        <w:rPr>
          <w:rFonts w:cs="Arial"/>
          <w:sz w:val="24"/>
          <w:szCs w:val="24"/>
        </w:rPr>
        <w:t>a crisis or breakdown of care and support at home</w:t>
      </w:r>
    </w:p>
    <w:p w14:paraId="44A84C9F" w14:textId="200DEE7C" w:rsidR="0010348F" w:rsidRPr="00A029B0" w:rsidRDefault="00465BBD" w:rsidP="0010348F">
      <w:pPr>
        <w:pStyle w:val="ListParagraph"/>
        <w:numPr>
          <w:ilvl w:val="0"/>
          <w:numId w:val="1"/>
        </w:numPr>
        <w:rPr>
          <w:rFonts w:cs="Arial"/>
          <w:sz w:val="24"/>
          <w:szCs w:val="24"/>
        </w:rPr>
      </w:pPr>
      <w:r>
        <w:rPr>
          <w:rFonts w:cs="Arial"/>
          <w:sz w:val="24"/>
          <w:szCs w:val="24"/>
        </w:rPr>
        <w:t xml:space="preserve">a </w:t>
      </w:r>
      <w:r w:rsidR="0010348F" w:rsidRPr="00A029B0">
        <w:rPr>
          <w:rFonts w:cs="Arial"/>
          <w:sz w:val="24"/>
          <w:szCs w:val="24"/>
        </w:rPr>
        <w:t>requir</w:t>
      </w:r>
      <w:r>
        <w:rPr>
          <w:rFonts w:cs="Arial"/>
          <w:sz w:val="24"/>
          <w:szCs w:val="24"/>
        </w:rPr>
        <w:t>ement for</w:t>
      </w:r>
      <w:r w:rsidR="0010348F" w:rsidRPr="00A029B0">
        <w:rPr>
          <w:rFonts w:cs="Arial"/>
          <w:sz w:val="24"/>
          <w:szCs w:val="24"/>
        </w:rPr>
        <w:t xml:space="preserve"> supportive palliative care in the last days of life </w:t>
      </w:r>
    </w:p>
    <w:p w14:paraId="07904B2E" w14:textId="77777777" w:rsidR="0010348F" w:rsidRPr="00A029B0" w:rsidRDefault="0010348F" w:rsidP="0010348F">
      <w:pPr>
        <w:pStyle w:val="ListParagraph"/>
        <w:numPr>
          <w:ilvl w:val="0"/>
          <w:numId w:val="1"/>
        </w:numPr>
        <w:spacing w:after="0" w:line="240" w:lineRule="auto"/>
        <w:rPr>
          <w:rFonts w:cs="Arial"/>
          <w:sz w:val="24"/>
          <w:szCs w:val="24"/>
        </w:rPr>
      </w:pPr>
      <w:r w:rsidRPr="00A029B0">
        <w:rPr>
          <w:rFonts w:cs="Arial"/>
          <w:sz w:val="24"/>
          <w:szCs w:val="24"/>
        </w:rPr>
        <w:t xml:space="preserve">carers require respite to reduce carer fatigue. </w:t>
      </w:r>
    </w:p>
    <w:p w14:paraId="45A0C7E7" w14:textId="77777777" w:rsidR="0010348F" w:rsidRPr="00A029B0" w:rsidRDefault="0010348F" w:rsidP="0010348F">
      <w:pPr>
        <w:rPr>
          <w:sz w:val="24"/>
          <w:szCs w:val="24"/>
        </w:rPr>
      </w:pPr>
    </w:p>
    <w:p w14:paraId="4421B87E" w14:textId="77777777" w:rsidR="0010348F" w:rsidRPr="00A029B0" w:rsidRDefault="0010348F" w:rsidP="0010348F">
      <w:pPr>
        <w:rPr>
          <w:sz w:val="24"/>
          <w:szCs w:val="24"/>
        </w:rPr>
      </w:pPr>
      <w:r w:rsidRPr="00A029B0">
        <w:rPr>
          <w:sz w:val="24"/>
          <w:szCs w:val="24"/>
        </w:rPr>
        <w:t>We help patients and their families by starting plans for discharge soon after admission.  The exception to this is patients who are admitted for care in the last days of life.</w:t>
      </w:r>
    </w:p>
    <w:p w14:paraId="5CAF8FDD" w14:textId="77777777" w:rsidR="0010348F" w:rsidRPr="00A029B0" w:rsidRDefault="0010348F" w:rsidP="0010348F">
      <w:pPr>
        <w:pStyle w:val="Default"/>
        <w:rPr>
          <w:rFonts w:asciiTheme="minorHAnsi" w:hAnsiTheme="minorHAnsi"/>
          <w:color w:val="auto"/>
        </w:rPr>
      </w:pPr>
      <w:r w:rsidRPr="00A029B0">
        <w:rPr>
          <w:rFonts w:asciiTheme="minorHAnsi" w:hAnsiTheme="minorHAnsi"/>
          <w:color w:val="auto"/>
        </w:rPr>
        <w:t>If the patient’s condition determines that they will require medium to long-term care, we will support and help patients and their families find care in another setting.</w:t>
      </w:r>
    </w:p>
    <w:p w14:paraId="562F062C" w14:textId="77777777" w:rsidR="0010348F" w:rsidRPr="00A029B0" w:rsidRDefault="0010348F" w:rsidP="0010348F">
      <w:pPr>
        <w:pStyle w:val="Default"/>
        <w:rPr>
          <w:rFonts w:asciiTheme="minorHAnsi" w:hAnsiTheme="minorHAnsi"/>
          <w:color w:val="auto"/>
        </w:rPr>
      </w:pPr>
    </w:p>
    <w:p w14:paraId="650CAD9C" w14:textId="77777777" w:rsidR="0010348F" w:rsidRPr="00A029B0" w:rsidRDefault="0010348F" w:rsidP="0010348F">
      <w:pPr>
        <w:pStyle w:val="NormalWeb"/>
        <w:spacing w:before="0" w:beforeAutospacing="0" w:after="144" w:afterAutospacing="0" w:line="340" w:lineRule="atLeast"/>
        <w:rPr>
          <w:rFonts w:asciiTheme="minorHAnsi" w:hAnsiTheme="minorHAnsi" w:cs="Helvetica"/>
        </w:rPr>
      </w:pPr>
      <w:r w:rsidRPr="00A029B0">
        <w:rPr>
          <w:rFonts w:asciiTheme="minorHAnsi" w:hAnsiTheme="minorHAnsi" w:cs="Helvetica"/>
        </w:rPr>
        <w:t xml:space="preserve">Occasionally </w:t>
      </w:r>
      <w:r>
        <w:rPr>
          <w:rFonts w:asciiTheme="minorHAnsi" w:hAnsiTheme="minorHAnsi" w:cs="Helvetica"/>
        </w:rPr>
        <w:t xml:space="preserve">bed </w:t>
      </w:r>
      <w:r w:rsidRPr="00A029B0">
        <w:rPr>
          <w:rFonts w:asciiTheme="minorHAnsi" w:hAnsiTheme="minorHAnsi" w:cs="Helvetica"/>
        </w:rPr>
        <w:t>capacity mean</w:t>
      </w:r>
      <w:r>
        <w:rPr>
          <w:rFonts w:asciiTheme="minorHAnsi" w:hAnsiTheme="minorHAnsi" w:cs="Helvetica"/>
        </w:rPr>
        <w:t>s</w:t>
      </w:r>
      <w:r w:rsidRPr="00A029B0">
        <w:rPr>
          <w:rFonts w:asciiTheme="minorHAnsi" w:hAnsiTheme="minorHAnsi" w:cs="Helvetica"/>
        </w:rPr>
        <w:t xml:space="preserve"> that patients </w:t>
      </w:r>
      <w:r>
        <w:rPr>
          <w:rFonts w:asciiTheme="minorHAnsi" w:hAnsiTheme="minorHAnsi" w:cs="Helvetica"/>
        </w:rPr>
        <w:t xml:space="preserve">will need to </w:t>
      </w:r>
      <w:r w:rsidRPr="00A029B0">
        <w:rPr>
          <w:rFonts w:asciiTheme="minorHAnsi" w:hAnsiTheme="minorHAnsi" w:cs="Helvetica"/>
        </w:rPr>
        <w:t xml:space="preserve">wait </w:t>
      </w:r>
      <w:r>
        <w:rPr>
          <w:rFonts w:asciiTheme="minorHAnsi" w:hAnsiTheme="minorHAnsi" w:cs="Helvetica"/>
        </w:rPr>
        <w:t>for a bed</w:t>
      </w:r>
      <w:r w:rsidRPr="00A029B0">
        <w:rPr>
          <w:rFonts w:asciiTheme="minorHAnsi" w:hAnsiTheme="minorHAnsi" w:cs="Helvetica"/>
        </w:rPr>
        <w:t xml:space="preserve">. </w:t>
      </w:r>
      <w:r w:rsidRPr="00A029B0">
        <w:rPr>
          <w:rFonts w:asciiTheme="minorHAnsi" w:hAnsiTheme="minorHAnsi"/>
        </w:rPr>
        <w:t xml:space="preserve">The Hospice will endeavour to signpost the referrer to other services in the community able to support the patient and their families and carers until admission can be arranged, </w:t>
      </w:r>
      <w:r>
        <w:rPr>
          <w:rFonts w:asciiTheme="minorHAnsi" w:hAnsiTheme="minorHAnsi"/>
        </w:rPr>
        <w:t>and where appropriate we will involve</w:t>
      </w:r>
      <w:r w:rsidRPr="00A029B0">
        <w:rPr>
          <w:rFonts w:asciiTheme="minorHAnsi" w:hAnsiTheme="minorHAnsi"/>
        </w:rPr>
        <w:t xml:space="preserve"> the Hospice at Home team.  </w:t>
      </w:r>
      <w:r w:rsidRPr="00A029B0">
        <w:rPr>
          <w:rFonts w:asciiTheme="minorHAnsi" w:hAnsiTheme="minorHAnsi" w:cs="Helvetica"/>
        </w:rPr>
        <w:t>The number of admissions accepted on a given day depends on a combination of staffing numbers and available beds.</w:t>
      </w:r>
    </w:p>
    <w:p w14:paraId="326D1B88" w14:textId="77777777" w:rsidR="0010348F" w:rsidRPr="00A029B0" w:rsidRDefault="0010348F" w:rsidP="0010348F">
      <w:pPr>
        <w:rPr>
          <w:sz w:val="24"/>
          <w:szCs w:val="24"/>
        </w:rPr>
      </w:pPr>
      <w:proofErr w:type="spellStart"/>
      <w:r w:rsidRPr="00A029B0">
        <w:rPr>
          <w:sz w:val="24"/>
          <w:szCs w:val="24"/>
        </w:rPr>
        <w:t>Beaumond</w:t>
      </w:r>
      <w:proofErr w:type="spellEnd"/>
      <w:r w:rsidRPr="00A029B0">
        <w:rPr>
          <w:sz w:val="24"/>
          <w:szCs w:val="24"/>
        </w:rPr>
        <w:t xml:space="preserve"> House acknowledges the importance of advance care planning and recognises that patients may have preferences with regard to their preferred place of care and death. The Hospice will prioritise access to all our services and try and fulfil end of life care preferences.</w:t>
      </w:r>
    </w:p>
    <w:p w14:paraId="1EC5EC6D" w14:textId="77777777" w:rsidR="0010348F" w:rsidRPr="00A029B0" w:rsidRDefault="0010348F" w:rsidP="0010348F">
      <w:pPr>
        <w:rPr>
          <w:sz w:val="24"/>
          <w:szCs w:val="24"/>
        </w:rPr>
      </w:pPr>
      <w:proofErr w:type="spellStart"/>
      <w:r w:rsidRPr="00A029B0">
        <w:rPr>
          <w:sz w:val="24"/>
          <w:szCs w:val="24"/>
        </w:rPr>
        <w:t>Beaumond</w:t>
      </w:r>
      <w:proofErr w:type="spellEnd"/>
      <w:r w:rsidRPr="00A029B0">
        <w:rPr>
          <w:sz w:val="24"/>
          <w:szCs w:val="24"/>
        </w:rPr>
        <w:t xml:space="preserve"> House provides a 24hr Advice Line should further advice be required. If specialist advice is required the contact details for John Eastwood Hospice would be provided.</w:t>
      </w:r>
    </w:p>
    <w:p w14:paraId="6D54F621" w14:textId="77777777" w:rsidR="0010348F" w:rsidRPr="00A029B0" w:rsidRDefault="0010348F" w:rsidP="0010348F">
      <w:pPr>
        <w:rPr>
          <w:sz w:val="24"/>
          <w:szCs w:val="24"/>
        </w:rPr>
      </w:pPr>
    </w:p>
    <w:p w14:paraId="6F733045" w14:textId="2B9D8F37" w:rsidR="0010348F" w:rsidRPr="00A029B0" w:rsidRDefault="0010348F" w:rsidP="0010348F">
      <w:pPr>
        <w:spacing w:after="150" w:line="336" w:lineRule="atLeast"/>
        <w:textAlignment w:val="baseline"/>
        <w:rPr>
          <w:rFonts w:eastAsia="Times New Roman" w:cs="Arial"/>
          <w:b/>
          <w:sz w:val="24"/>
          <w:szCs w:val="24"/>
        </w:rPr>
      </w:pPr>
      <w:r w:rsidRPr="00A029B0">
        <w:rPr>
          <w:rFonts w:eastAsia="Times New Roman" w:cs="Arial"/>
          <w:b/>
          <w:sz w:val="24"/>
          <w:szCs w:val="24"/>
        </w:rPr>
        <w:t xml:space="preserve">Referrals for </w:t>
      </w:r>
      <w:r w:rsidR="00465BBD">
        <w:rPr>
          <w:rFonts w:eastAsia="Times New Roman" w:cs="Arial"/>
          <w:b/>
          <w:sz w:val="24"/>
          <w:szCs w:val="24"/>
        </w:rPr>
        <w:t>D</w:t>
      </w:r>
      <w:r w:rsidRPr="00A029B0">
        <w:rPr>
          <w:rFonts w:eastAsia="Times New Roman" w:cs="Arial"/>
          <w:b/>
          <w:sz w:val="24"/>
          <w:szCs w:val="24"/>
        </w:rPr>
        <w:t xml:space="preserve">ay </w:t>
      </w:r>
      <w:r w:rsidR="00465BBD">
        <w:rPr>
          <w:rFonts w:eastAsia="Times New Roman" w:cs="Arial"/>
          <w:b/>
          <w:sz w:val="24"/>
          <w:szCs w:val="24"/>
        </w:rPr>
        <w:t>Therapy</w:t>
      </w:r>
    </w:p>
    <w:p w14:paraId="310FB0A4" w14:textId="236FC2FC" w:rsidR="0010348F" w:rsidRPr="00A029B0" w:rsidRDefault="0010348F" w:rsidP="0010348F">
      <w:pPr>
        <w:spacing w:after="150" w:line="336" w:lineRule="atLeast"/>
        <w:textAlignment w:val="baseline"/>
        <w:rPr>
          <w:rFonts w:eastAsia="Times New Roman" w:cs="Arial"/>
          <w:sz w:val="24"/>
          <w:szCs w:val="24"/>
        </w:rPr>
      </w:pPr>
      <w:proofErr w:type="spellStart"/>
      <w:r w:rsidRPr="00A029B0">
        <w:rPr>
          <w:rFonts w:eastAsia="Times New Roman" w:cs="Arial"/>
          <w:sz w:val="24"/>
          <w:szCs w:val="24"/>
        </w:rPr>
        <w:t>Beaumond</w:t>
      </w:r>
      <w:proofErr w:type="spellEnd"/>
      <w:r w:rsidRPr="00A029B0">
        <w:rPr>
          <w:rFonts w:eastAsia="Times New Roman" w:cs="Arial"/>
          <w:sz w:val="24"/>
          <w:szCs w:val="24"/>
        </w:rPr>
        <w:t xml:space="preserve"> house provides day </w:t>
      </w:r>
      <w:r w:rsidR="00465BBD">
        <w:rPr>
          <w:rFonts w:eastAsia="Times New Roman" w:cs="Arial"/>
          <w:sz w:val="24"/>
          <w:szCs w:val="24"/>
        </w:rPr>
        <w:t>therapy</w:t>
      </w:r>
      <w:r w:rsidRPr="00A029B0">
        <w:rPr>
          <w:rFonts w:eastAsia="Times New Roman" w:cs="Arial"/>
          <w:sz w:val="24"/>
          <w:szCs w:val="24"/>
        </w:rPr>
        <w:t xml:space="preserve"> 5 days a week, 11 </w:t>
      </w:r>
      <w:r>
        <w:rPr>
          <w:rFonts w:eastAsia="Times New Roman" w:cs="Arial"/>
          <w:sz w:val="24"/>
          <w:szCs w:val="24"/>
        </w:rPr>
        <w:t>places</w:t>
      </w:r>
      <w:r w:rsidRPr="00A029B0">
        <w:rPr>
          <w:rFonts w:eastAsia="Times New Roman" w:cs="Arial"/>
          <w:sz w:val="24"/>
          <w:szCs w:val="24"/>
        </w:rPr>
        <w:t xml:space="preserve"> are available each day. </w:t>
      </w:r>
    </w:p>
    <w:p w14:paraId="41F85ADF" w14:textId="77777777" w:rsidR="0010348F" w:rsidRPr="00A029B0" w:rsidRDefault="0010348F" w:rsidP="0010348F">
      <w:pPr>
        <w:spacing w:after="150" w:line="336" w:lineRule="atLeast"/>
        <w:textAlignment w:val="baseline"/>
        <w:rPr>
          <w:rFonts w:eastAsia="Times New Roman" w:cs="Arial"/>
          <w:sz w:val="24"/>
          <w:szCs w:val="24"/>
        </w:rPr>
      </w:pPr>
      <w:r w:rsidRPr="00A029B0">
        <w:rPr>
          <w:rFonts w:eastAsia="Times New Roman" w:cs="Arial"/>
          <w:sz w:val="24"/>
          <w:szCs w:val="24"/>
        </w:rPr>
        <w:lastRenderedPageBreak/>
        <w:t>Following assessment by an RN at home</w:t>
      </w:r>
      <w:r>
        <w:rPr>
          <w:rFonts w:eastAsia="Times New Roman" w:cs="Arial"/>
          <w:sz w:val="24"/>
          <w:szCs w:val="24"/>
        </w:rPr>
        <w:t>,</w:t>
      </w:r>
      <w:r w:rsidRPr="00A029B0">
        <w:rPr>
          <w:rFonts w:eastAsia="Times New Roman" w:cs="Arial"/>
          <w:sz w:val="24"/>
          <w:szCs w:val="24"/>
        </w:rPr>
        <w:t xml:space="preserve"> patients will be offered a designated day to attend for a </w:t>
      </w:r>
      <w:proofErr w:type="gramStart"/>
      <w:r w:rsidRPr="00A029B0">
        <w:rPr>
          <w:rFonts w:eastAsia="Times New Roman" w:cs="Arial"/>
          <w:sz w:val="24"/>
          <w:szCs w:val="24"/>
        </w:rPr>
        <w:t>3 month</w:t>
      </w:r>
      <w:proofErr w:type="gramEnd"/>
      <w:r w:rsidRPr="00A029B0">
        <w:rPr>
          <w:rFonts w:eastAsia="Times New Roman" w:cs="Arial"/>
          <w:sz w:val="24"/>
          <w:szCs w:val="24"/>
        </w:rPr>
        <w:t xml:space="preserve"> period. This will reflect individual patient need and service capacity.</w:t>
      </w:r>
    </w:p>
    <w:p w14:paraId="6FC2E7F0" w14:textId="77777777" w:rsidR="0010348F" w:rsidRPr="00A029B0" w:rsidRDefault="0010348F" w:rsidP="0010348F">
      <w:pPr>
        <w:spacing w:after="150" w:line="336" w:lineRule="atLeast"/>
        <w:textAlignment w:val="baseline"/>
        <w:rPr>
          <w:rFonts w:eastAsia="Times New Roman" w:cs="Arial"/>
          <w:sz w:val="24"/>
          <w:szCs w:val="24"/>
        </w:rPr>
      </w:pPr>
      <w:r w:rsidRPr="00A029B0">
        <w:rPr>
          <w:rFonts w:eastAsia="Times New Roman" w:cs="Arial"/>
          <w:sz w:val="24"/>
          <w:szCs w:val="24"/>
        </w:rPr>
        <w:t>All patients will be reviewed every 3 months and their needs and attendance at day care re-assessed.</w:t>
      </w:r>
      <w:r>
        <w:rPr>
          <w:rFonts w:eastAsia="Times New Roman" w:cs="Arial"/>
          <w:sz w:val="24"/>
          <w:szCs w:val="24"/>
        </w:rPr>
        <w:t xml:space="preserve"> Patients will be discharged if their needs have resolved, </w:t>
      </w:r>
      <w:proofErr w:type="gramStart"/>
      <w:r>
        <w:rPr>
          <w:rFonts w:eastAsia="Times New Roman" w:cs="Arial"/>
          <w:sz w:val="24"/>
          <w:szCs w:val="24"/>
        </w:rPr>
        <w:t>changed</w:t>
      </w:r>
      <w:proofErr w:type="gramEnd"/>
      <w:r>
        <w:rPr>
          <w:rFonts w:eastAsia="Times New Roman" w:cs="Arial"/>
          <w:sz w:val="24"/>
          <w:szCs w:val="24"/>
        </w:rPr>
        <w:t xml:space="preserve"> or would be better met through another service.  </w:t>
      </w:r>
    </w:p>
    <w:p w14:paraId="2348D49B" w14:textId="77777777" w:rsidR="0010348F" w:rsidRPr="00A029B0" w:rsidRDefault="0010348F" w:rsidP="0010348F">
      <w:pPr>
        <w:rPr>
          <w:sz w:val="24"/>
          <w:szCs w:val="24"/>
        </w:rPr>
      </w:pPr>
      <w:r w:rsidRPr="00A029B0">
        <w:rPr>
          <w:sz w:val="24"/>
          <w:szCs w:val="24"/>
        </w:rPr>
        <w:t>Criteria for day care:</w:t>
      </w:r>
    </w:p>
    <w:p w14:paraId="3C10FFDF" w14:textId="77777777" w:rsidR="0010348F" w:rsidRPr="00A029B0" w:rsidRDefault="0010348F" w:rsidP="0010348F">
      <w:pPr>
        <w:pStyle w:val="ListParagraph"/>
        <w:numPr>
          <w:ilvl w:val="0"/>
          <w:numId w:val="5"/>
        </w:numPr>
        <w:spacing w:after="0" w:line="240" w:lineRule="auto"/>
        <w:rPr>
          <w:rFonts w:cs="Arial"/>
          <w:sz w:val="24"/>
          <w:szCs w:val="24"/>
        </w:rPr>
      </w:pPr>
      <w:r w:rsidRPr="00A029B0">
        <w:rPr>
          <w:rFonts w:cs="Arial"/>
          <w:sz w:val="24"/>
          <w:szCs w:val="24"/>
        </w:rPr>
        <w:t>a</w:t>
      </w:r>
      <w:r>
        <w:rPr>
          <w:rFonts w:cs="Arial"/>
          <w:sz w:val="24"/>
          <w:szCs w:val="24"/>
        </w:rPr>
        <w:t xml:space="preserve"> </w:t>
      </w:r>
      <w:r w:rsidRPr="00A029B0">
        <w:rPr>
          <w:rFonts w:cs="Arial"/>
          <w:sz w:val="24"/>
          <w:szCs w:val="24"/>
        </w:rPr>
        <w:t xml:space="preserve">palliative care </w:t>
      </w:r>
      <w:proofErr w:type="gramStart"/>
      <w:r w:rsidRPr="00A029B0">
        <w:rPr>
          <w:rFonts w:cs="Arial"/>
          <w:sz w:val="24"/>
          <w:szCs w:val="24"/>
        </w:rPr>
        <w:t>need</w:t>
      </w:r>
      <w:proofErr w:type="gramEnd"/>
    </w:p>
    <w:p w14:paraId="7334E560" w14:textId="77777777" w:rsidR="0010348F" w:rsidRPr="00A029B0" w:rsidRDefault="0010348F" w:rsidP="0010348F">
      <w:pPr>
        <w:pStyle w:val="ListParagraph"/>
        <w:numPr>
          <w:ilvl w:val="0"/>
          <w:numId w:val="5"/>
        </w:numPr>
        <w:rPr>
          <w:sz w:val="24"/>
          <w:szCs w:val="24"/>
        </w:rPr>
      </w:pPr>
      <w:r w:rsidRPr="00A029B0">
        <w:rPr>
          <w:sz w:val="24"/>
          <w:szCs w:val="24"/>
        </w:rPr>
        <w:t>psychosocial support</w:t>
      </w:r>
    </w:p>
    <w:p w14:paraId="4F508C22" w14:textId="77777777" w:rsidR="0010348F" w:rsidRPr="00A029B0" w:rsidRDefault="0010348F" w:rsidP="0010348F">
      <w:pPr>
        <w:pStyle w:val="ListParagraph"/>
        <w:numPr>
          <w:ilvl w:val="0"/>
          <w:numId w:val="5"/>
        </w:numPr>
        <w:rPr>
          <w:sz w:val="24"/>
          <w:szCs w:val="24"/>
        </w:rPr>
      </w:pPr>
      <w:r w:rsidRPr="00A029B0">
        <w:rPr>
          <w:sz w:val="24"/>
          <w:szCs w:val="24"/>
        </w:rPr>
        <w:t>spiritual support</w:t>
      </w:r>
    </w:p>
    <w:p w14:paraId="601CE2B8" w14:textId="0EB85154" w:rsidR="0010348F" w:rsidRPr="00A029B0" w:rsidRDefault="0010348F" w:rsidP="0010348F">
      <w:pPr>
        <w:pStyle w:val="ListParagraph"/>
        <w:numPr>
          <w:ilvl w:val="0"/>
          <w:numId w:val="5"/>
        </w:numPr>
        <w:spacing w:after="0" w:line="240" w:lineRule="auto"/>
        <w:rPr>
          <w:rFonts w:cs="Arial"/>
          <w:sz w:val="24"/>
          <w:szCs w:val="24"/>
        </w:rPr>
      </w:pPr>
      <w:r w:rsidRPr="00A029B0">
        <w:rPr>
          <w:rFonts w:cs="Arial"/>
          <w:sz w:val="24"/>
          <w:szCs w:val="24"/>
        </w:rPr>
        <w:t>respite to reduce carer fatigue</w:t>
      </w:r>
    </w:p>
    <w:p w14:paraId="4F329C09" w14:textId="5014AE13" w:rsidR="0010348F" w:rsidRDefault="0010348F" w:rsidP="0010348F">
      <w:pPr>
        <w:pStyle w:val="ListParagraph"/>
        <w:numPr>
          <w:ilvl w:val="0"/>
          <w:numId w:val="5"/>
        </w:numPr>
        <w:spacing w:after="0" w:line="240" w:lineRule="auto"/>
        <w:rPr>
          <w:rFonts w:cs="Arial"/>
          <w:sz w:val="24"/>
          <w:szCs w:val="24"/>
        </w:rPr>
      </w:pPr>
      <w:r w:rsidRPr="00A029B0">
        <w:rPr>
          <w:rFonts w:cs="Arial"/>
          <w:sz w:val="24"/>
          <w:szCs w:val="24"/>
        </w:rPr>
        <w:t>therapeutic activity</w:t>
      </w:r>
    </w:p>
    <w:p w14:paraId="4466EF56" w14:textId="3FAF8E2F" w:rsidR="00465BBD" w:rsidRPr="00A029B0" w:rsidRDefault="00465BBD" w:rsidP="0010348F">
      <w:pPr>
        <w:pStyle w:val="ListParagraph"/>
        <w:numPr>
          <w:ilvl w:val="0"/>
          <w:numId w:val="5"/>
        </w:numPr>
        <w:spacing w:after="0" w:line="240" w:lineRule="auto"/>
        <w:rPr>
          <w:rFonts w:cs="Arial"/>
          <w:sz w:val="24"/>
          <w:szCs w:val="24"/>
        </w:rPr>
      </w:pPr>
      <w:r>
        <w:rPr>
          <w:rFonts w:cs="Arial"/>
          <w:sz w:val="24"/>
          <w:szCs w:val="24"/>
        </w:rPr>
        <w:t xml:space="preserve">advance care planning requirement </w:t>
      </w:r>
    </w:p>
    <w:p w14:paraId="6398F463" w14:textId="77777777" w:rsidR="0010348F" w:rsidRPr="00A029B0" w:rsidRDefault="0010348F" w:rsidP="0010348F">
      <w:pPr>
        <w:spacing w:after="0" w:line="240" w:lineRule="auto"/>
        <w:rPr>
          <w:rFonts w:cs="Arial"/>
          <w:sz w:val="24"/>
          <w:szCs w:val="24"/>
        </w:rPr>
      </w:pPr>
    </w:p>
    <w:p w14:paraId="7DE4621D" w14:textId="77777777" w:rsidR="0010348F" w:rsidRPr="00A029B0" w:rsidRDefault="0010348F" w:rsidP="0010348F">
      <w:pPr>
        <w:rPr>
          <w:b/>
          <w:sz w:val="24"/>
          <w:szCs w:val="24"/>
        </w:rPr>
      </w:pPr>
      <w:r w:rsidRPr="00A029B0">
        <w:rPr>
          <w:b/>
          <w:sz w:val="24"/>
          <w:szCs w:val="24"/>
        </w:rPr>
        <w:t xml:space="preserve">Referrals for Hospice at Home </w:t>
      </w:r>
    </w:p>
    <w:p w14:paraId="3D94DECF" w14:textId="3BEB7043" w:rsidR="0010348F" w:rsidRPr="00A029B0" w:rsidRDefault="0010348F" w:rsidP="0010348F">
      <w:pPr>
        <w:rPr>
          <w:sz w:val="24"/>
          <w:szCs w:val="24"/>
        </w:rPr>
      </w:pPr>
      <w:r w:rsidRPr="00A029B0">
        <w:rPr>
          <w:sz w:val="24"/>
          <w:szCs w:val="24"/>
        </w:rPr>
        <w:t>Our aim is to support patients with a progressive life limiting condition (and patients of any diagnosis in the last weeks of life), and their families. Ou</w:t>
      </w:r>
      <w:r>
        <w:rPr>
          <w:sz w:val="24"/>
          <w:szCs w:val="24"/>
        </w:rPr>
        <w:t>r</w:t>
      </w:r>
      <w:r w:rsidRPr="00A029B0">
        <w:rPr>
          <w:sz w:val="24"/>
          <w:szCs w:val="24"/>
        </w:rPr>
        <w:t xml:space="preserve"> team of Registered Nurses (RNs) and Health Care Assistants (HCAs) provide assessment, personal care, </w:t>
      </w:r>
      <w:r w:rsidR="00465BBD">
        <w:rPr>
          <w:sz w:val="24"/>
          <w:szCs w:val="24"/>
        </w:rPr>
        <w:t xml:space="preserve">extended visits </w:t>
      </w:r>
      <w:r w:rsidR="00392104">
        <w:rPr>
          <w:sz w:val="24"/>
          <w:szCs w:val="24"/>
        </w:rPr>
        <w:t xml:space="preserve">as a </w:t>
      </w:r>
      <w:r w:rsidRPr="00A029B0">
        <w:rPr>
          <w:sz w:val="24"/>
          <w:szCs w:val="24"/>
        </w:rPr>
        <w:t>sitting service/respite care, compl</w:t>
      </w:r>
      <w:r w:rsidR="00392104">
        <w:rPr>
          <w:sz w:val="24"/>
          <w:szCs w:val="24"/>
        </w:rPr>
        <w:t>e</w:t>
      </w:r>
      <w:r w:rsidRPr="00A029B0">
        <w:rPr>
          <w:sz w:val="24"/>
          <w:szCs w:val="24"/>
        </w:rPr>
        <w:t>mentary therap</w:t>
      </w:r>
      <w:r>
        <w:rPr>
          <w:sz w:val="24"/>
          <w:szCs w:val="24"/>
        </w:rPr>
        <w:t xml:space="preserve">y, </w:t>
      </w:r>
      <w:r w:rsidRPr="00A029B0">
        <w:rPr>
          <w:sz w:val="24"/>
          <w:szCs w:val="24"/>
        </w:rPr>
        <w:t xml:space="preserve">emotional support and advice in the patient’s own home. </w:t>
      </w:r>
    </w:p>
    <w:p w14:paraId="133470D0" w14:textId="77777777" w:rsidR="0010348F" w:rsidRPr="00A029B0" w:rsidRDefault="0010348F" w:rsidP="0010348F">
      <w:pPr>
        <w:rPr>
          <w:sz w:val="24"/>
          <w:szCs w:val="24"/>
        </w:rPr>
      </w:pPr>
      <w:r w:rsidRPr="00A029B0">
        <w:rPr>
          <w:sz w:val="24"/>
          <w:szCs w:val="24"/>
        </w:rPr>
        <w:t>We aim to:</w:t>
      </w:r>
    </w:p>
    <w:p w14:paraId="5DD88539" w14:textId="77777777" w:rsidR="0010348F" w:rsidRPr="00A029B0" w:rsidRDefault="0010348F" w:rsidP="0010348F">
      <w:pPr>
        <w:pStyle w:val="ListParagraph"/>
        <w:numPr>
          <w:ilvl w:val="0"/>
          <w:numId w:val="6"/>
        </w:numPr>
        <w:spacing w:line="259" w:lineRule="auto"/>
        <w:rPr>
          <w:sz w:val="24"/>
          <w:szCs w:val="24"/>
        </w:rPr>
      </w:pPr>
      <w:r w:rsidRPr="00A029B0">
        <w:rPr>
          <w:sz w:val="24"/>
          <w:szCs w:val="24"/>
        </w:rPr>
        <w:t>help the patient achieve their preferred place of care and death</w:t>
      </w:r>
    </w:p>
    <w:p w14:paraId="567BB53F" w14:textId="77777777" w:rsidR="0010348F" w:rsidRPr="00A029B0" w:rsidRDefault="0010348F" w:rsidP="0010348F">
      <w:pPr>
        <w:pStyle w:val="ListParagraph"/>
        <w:numPr>
          <w:ilvl w:val="0"/>
          <w:numId w:val="6"/>
        </w:numPr>
        <w:spacing w:line="259" w:lineRule="auto"/>
        <w:rPr>
          <w:sz w:val="24"/>
          <w:szCs w:val="24"/>
        </w:rPr>
      </w:pPr>
      <w:r w:rsidRPr="00A029B0">
        <w:rPr>
          <w:sz w:val="24"/>
          <w:szCs w:val="24"/>
        </w:rPr>
        <w:t>prevent unwanted hospital/hospice admission</w:t>
      </w:r>
    </w:p>
    <w:p w14:paraId="62E50E0C" w14:textId="77777777" w:rsidR="0010348F" w:rsidRPr="00A029B0" w:rsidRDefault="0010348F" w:rsidP="0010348F">
      <w:pPr>
        <w:pStyle w:val="ListParagraph"/>
        <w:numPr>
          <w:ilvl w:val="0"/>
          <w:numId w:val="6"/>
        </w:numPr>
        <w:spacing w:line="259" w:lineRule="auto"/>
        <w:rPr>
          <w:sz w:val="24"/>
          <w:szCs w:val="24"/>
        </w:rPr>
      </w:pPr>
      <w:r w:rsidRPr="00A029B0">
        <w:rPr>
          <w:sz w:val="24"/>
          <w:szCs w:val="24"/>
        </w:rPr>
        <w:t>enable family carers to continue in their role by providing help and support</w:t>
      </w:r>
    </w:p>
    <w:p w14:paraId="0858CC3D" w14:textId="77777777" w:rsidR="0010348F" w:rsidRPr="00A029B0" w:rsidRDefault="0010348F" w:rsidP="0010348F">
      <w:pPr>
        <w:pStyle w:val="ListParagraph"/>
        <w:numPr>
          <w:ilvl w:val="0"/>
          <w:numId w:val="6"/>
        </w:numPr>
        <w:spacing w:line="259" w:lineRule="auto"/>
        <w:rPr>
          <w:sz w:val="24"/>
          <w:szCs w:val="24"/>
        </w:rPr>
      </w:pPr>
      <w:r w:rsidRPr="00A029B0">
        <w:rPr>
          <w:sz w:val="24"/>
          <w:szCs w:val="24"/>
        </w:rPr>
        <w:t>facilitate discharge from hospital/hospice to achieve preferred place of care</w:t>
      </w:r>
    </w:p>
    <w:p w14:paraId="519FE686" w14:textId="77777777" w:rsidR="0010348F" w:rsidRPr="00A029B0" w:rsidRDefault="0010348F" w:rsidP="0010348F">
      <w:pPr>
        <w:pStyle w:val="ListParagraph"/>
        <w:numPr>
          <w:ilvl w:val="0"/>
          <w:numId w:val="6"/>
        </w:numPr>
        <w:spacing w:line="259" w:lineRule="auto"/>
        <w:rPr>
          <w:sz w:val="24"/>
          <w:szCs w:val="24"/>
        </w:rPr>
      </w:pPr>
      <w:r w:rsidRPr="00A029B0">
        <w:rPr>
          <w:sz w:val="24"/>
          <w:szCs w:val="24"/>
        </w:rPr>
        <w:t>provide co-ordinated care in partnership with other community services</w:t>
      </w:r>
    </w:p>
    <w:p w14:paraId="7E5B7C84" w14:textId="77777777" w:rsidR="0010348F" w:rsidRPr="00A029B0" w:rsidRDefault="0010348F" w:rsidP="0010348F">
      <w:pPr>
        <w:rPr>
          <w:sz w:val="24"/>
          <w:szCs w:val="24"/>
        </w:rPr>
      </w:pPr>
      <w:r w:rsidRPr="00A029B0">
        <w:rPr>
          <w:sz w:val="24"/>
          <w:szCs w:val="24"/>
        </w:rPr>
        <w:t>Criteria for Hospice at Home:</w:t>
      </w:r>
    </w:p>
    <w:p w14:paraId="16C4CBFE" w14:textId="77777777" w:rsidR="0010348F" w:rsidRPr="00A029B0" w:rsidRDefault="0010348F" w:rsidP="0010348F">
      <w:pPr>
        <w:pStyle w:val="ListParagraph"/>
        <w:numPr>
          <w:ilvl w:val="0"/>
          <w:numId w:val="7"/>
        </w:numPr>
        <w:spacing w:line="259" w:lineRule="auto"/>
        <w:rPr>
          <w:sz w:val="24"/>
          <w:szCs w:val="24"/>
        </w:rPr>
      </w:pPr>
      <w:r w:rsidRPr="00A029B0">
        <w:rPr>
          <w:sz w:val="24"/>
          <w:szCs w:val="24"/>
        </w:rPr>
        <w:t>to support patients with progressive life limiting conditions</w:t>
      </w:r>
      <w:r>
        <w:rPr>
          <w:sz w:val="24"/>
          <w:szCs w:val="24"/>
        </w:rPr>
        <w:t xml:space="preserve"> and their carers</w:t>
      </w:r>
    </w:p>
    <w:p w14:paraId="16D28274" w14:textId="77777777" w:rsidR="0010348F" w:rsidRPr="00A029B0" w:rsidRDefault="0010348F" w:rsidP="0010348F">
      <w:pPr>
        <w:pStyle w:val="ListParagraph"/>
        <w:numPr>
          <w:ilvl w:val="0"/>
          <w:numId w:val="7"/>
        </w:numPr>
        <w:spacing w:after="0" w:line="240" w:lineRule="auto"/>
        <w:rPr>
          <w:rFonts w:cs="Arial"/>
          <w:sz w:val="24"/>
          <w:szCs w:val="24"/>
        </w:rPr>
      </w:pPr>
      <w:r w:rsidRPr="00A029B0">
        <w:rPr>
          <w:rFonts w:cs="Arial"/>
          <w:sz w:val="24"/>
          <w:szCs w:val="24"/>
        </w:rPr>
        <w:t xml:space="preserve">a palliative care need, </w:t>
      </w:r>
      <w:proofErr w:type="gramStart"/>
      <w:r w:rsidRPr="00A029B0">
        <w:rPr>
          <w:rFonts w:cs="Arial"/>
          <w:sz w:val="24"/>
          <w:szCs w:val="24"/>
        </w:rPr>
        <w:t>e.g.</w:t>
      </w:r>
      <w:proofErr w:type="gramEnd"/>
      <w:r w:rsidRPr="00A029B0">
        <w:rPr>
          <w:rFonts w:cs="Arial"/>
          <w:sz w:val="24"/>
          <w:szCs w:val="24"/>
        </w:rPr>
        <w:t xml:space="preserve"> symptom assessment/control/management/psychological/social support</w:t>
      </w:r>
    </w:p>
    <w:p w14:paraId="24E351F1" w14:textId="77777777" w:rsidR="0010348F" w:rsidRPr="00A029B0" w:rsidRDefault="0010348F" w:rsidP="0010348F">
      <w:pPr>
        <w:pStyle w:val="ListParagraph"/>
        <w:numPr>
          <w:ilvl w:val="0"/>
          <w:numId w:val="7"/>
        </w:numPr>
        <w:rPr>
          <w:rFonts w:cs="Arial"/>
          <w:sz w:val="24"/>
          <w:szCs w:val="24"/>
        </w:rPr>
      </w:pPr>
      <w:r w:rsidRPr="00A029B0">
        <w:rPr>
          <w:rFonts w:cs="Arial"/>
          <w:sz w:val="24"/>
          <w:szCs w:val="24"/>
        </w:rPr>
        <w:t>rehabilitation following palliative care treatments.</w:t>
      </w:r>
    </w:p>
    <w:p w14:paraId="3FCB4E10" w14:textId="77777777" w:rsidR="0010348F" w:rsidRPr="00A029B0" w:rsidRDefault="0010348F" w:rsidP="0010348F">
      <w:pPr>
        <w:pStyle w:val="ListParagraph"/>
        <w:numPr>
          <w:ilvl w:val="0"/>
          <w:numId w:val="7"/>
        </w:numPr>
        <w:spacing w:after="0" w:line="240" w:lineRule="auto"/>
        <w:rPr>
          <w:rFonts w:cs="Arial"/>
          <w:sz w:val="24"/>
          <w:szCs w:val="24"/>
        </w:rPr>
      </w:pPr>
      <w:r w:rsidRPr="00A029B0">
        <w:rPr>
          <w:rFonts w:cs="Arial"/>
          <w:sz w:val="24"/>
          <w:szCs w:val="24"/>
        </w:rPr>
        <w:t>a crisis or breakdown of care and support at home.</w:t>
      </w:r>
    </w:p>
    <w:p w14:paraId="757E8889" w14:textId="77777777" w:rsidR="0010348F" w:rsidRPr="00A029B0" w:rsidRDefault="0010348F" w:rsidP="0010348F">
      <w:pPr>
        <w:pStyle w:val="ListParagraph"/>
        <w:numPr>
          <w:ilvl w:val="0"/>
          <w:numId w:val="7"/>
        </w:numPr>
        <w:spacing w:after="0" w:line="240" w:lineRule="auto"/>
        <w:rPr>
          <w:rFonts w:cs="Arial"/>
          <w:sz w:val="24"/>
          <w:szCs w:val="24"/>
        </w:rPr>
      </w:pPr>
      <w:r w:rsidRPr="00A029B0">
        <w:rPr>
          <w:rFonts w:cs="Arial"/>
          <w:sz w:val="24"/>
          <w:szCs w:val="24"/>
        </w:rPr>
        <w:t xml:space="preserve">carers require </w:t>
      </w:r>
      <w:r>
        <w:rPr>
          <w:rFonts w:cs="Arial"/>
          <w:sz w:val="24"/>
          <w:szCs w:val="24"/>
        </w:rPr>
        <w:t>support</w:t>
      </w:r>
      <w:r w:rsidRPr="00A029B0">
        <w:rPr>
          <w:rFonts w:cs="Arial"/>
          <w:sz w:val="24"/>
          <w:szCs w:val="24"/>
        </w:rPr>
        <w:t xml:space="preserve"> to reduce carer fatigue. </w:t>
      </w:r>
    </w:p>
    <w:p w14:paraId="1248EFFA" w14:textId="77777777" w:rsidR="0010348F" w:rsidRPr="00A029B0" w:rsidRDefault="0010348F" w:rsidP="0010348F">
      <w:pPr>
        <w:rPr>
          <w:sz w:val="24"/>
          <w:szCs w:val="24"/>
        </w:rPr>
      </w:pPr>
    </w:p>
    <w:p w14:paraId="132AF535" w14:textId="4FCDA720" w:rsidR="0010348F" w:rsidRPr="00A029B0" w:rsidRDefault="0010348F" w:rsidP="0010348F">
      <w:pPr>
        <w:rPr>
          <w:sz w:val="24"/>
          <w:szCs w:val="24"/>
        </w:rPr>
      </w:pPr>
      <w:r w:rsidRPr="00A029B0">
        <w:rPr>
          <w:sz w:val="24"/>
          <w:szCs w:val="24"/>
        </w:rPr>
        <w:t>Following a referral to the Hospice at Home service the RN or C</w:t>
      </w:r>
      <w:r w:rsidR="00392104">
        <w:rPr>
          <w:sz w:val="24"/>
          <w:szCs w:val="24"/>
        </w:rPr>
        <w:t>are Admin team</w:t>
      </w:r>
      <w:r w:rsidRPr="00A029B0">
        <w:rPr>
          <w:sz w:val="24"/>
          <w:szCs w:val="24"/>
        </w:rPr>
        <w:t xml:space="preserve"> will contact the patient/family to arrange a home visit for assessment of care needs and development of a personalised care plan.</w:t>
      </w:r>
    </w:p>
    <w:p w14:paraId="720DAC3F" w14:textId="77777777" w:rsidR="0010348F" w:rsidRPr="00A029B0" w:rsidRDefault="0010348F" w:rsidP="0010348F">
      <w:pPr>
        <w:rPr>
          <w:sz w:val="24"/>
          <w:szCs w:val="24"/>
        </w:rPr>
      </w:pPr>
      <w:r w:rsidRPr="00A029B0">
        <w:rPr>
          <w:sz w:val="24"/>
          <w:szCs w:val="24"/>
        </w:rPr>
        <w:t xml:space="preserve">For urgent referrals the assessment may be taken from a health care professional who has assessed the patient </w:t>
      </w:r>
      <w:r>
        <w:rPr>
          <w:sz w:val="24"/>
          <w:szCs w:val="24"/>
        </w:rPr>
        <w:t>within the last 2 days.</w:t>
      </w:r>
    </w:p>
    <w:p w14:paraId="1195DD5B" w14:textId="77777777" w:rsidR="0010348F" w:rsidRPr="00A029B0" w:rsidRDefault="0010348F" w:rsidP="0010348F">
      <w:pPr>
        <w:rPr>
          <w:sz w:val="24"/>
          <w:szCs w:val="24"/>
        </w:rPr>
      </w:pPr>
      <w:r w:rsidRPr="00A029B0">
        <w:rPr>
          <w:sz w:val="24"/>
          <w:szCs w:val="24"/>
        </w:rPr>
        <w:lastRenderedPageBreak/>
        <w:t>The length and frequency of visits will be discussed at assessment and are individually planned</w:t>
      </w:r>
      <w:r>
        <w:rPr>
          <w:sz w:val="24"/>
          <w:szCs w:val="24"/>
        </w:rPr>
        <w:t xml:space="preserve"> dependent on patient need. </w:t>
      </w:r>
    </w:p>
    <w:p w14:paraId="3D59B843" w14:textId="77777777" w:rsidR="0010348F" w:rsidRPr="00A029B0" w:rsidRDefault="0010348F" w:rsidP="0010348F">
      <w:pPr>
        <w:rPr>
          <w:b/>
          <w:sz w:val="24"/>
          <w:szCs w:val="24"/>
        </w:rPr>
      </w:pPr>
      <w:r w:rsidRPr="00A029B0">
        <w:rPr>
          <w:b/>
          <w:sz w:val="24"/>
          <w:szCs w:val="24"/>
        </w:rPr>
        <w:t>Further information</w:t>
      </w:r>
    </w:p>
    <w:p w14:paraId="35FEB1C4" w14:textId="77777777" w:rsidR="0010348F" w:rsidRPr="00A029B0" w:rsidRDefault="0010348F" w:rsidP="0010348F">
      <w:pPr>
        <w:rPr>
          <w:sz w:val="24"/>
          <w:szCs w:val="24"/>
        </w:rPr>
      </w:pPr>
      <w:r w:rsidRPr="00A029B0">
        <w:rPr>
          <w:sz w:val="24"/>
          <w:szCs w:val="24"/>
        </w:rPr>
        <w:t xml:space="preserve">If the referral is not appropriate or falls outside </w:t>
      </w:r>
      <w:proofErr w:type="spellStart"/>
      <w:r w:rsidRPr="00A029B0">
        <w:rPr>
          <w:sz w:val="24"/>
          <w:szCs w:val="24"/>
        </w:rPr>
        <w:t>Beaumond</w:t>
      </w:r>
      <w:proofErr w:type="spellEnd"/>
      <w:r w:rsidRPr="00A029B0">
        <w:rPr>
          <w:sz w:val="24"/>
          <w:szCs w:val="24"/>
        </w:rPr>
        <w:t xml:space="preserve"> House referral criteria the team will assist in signposting the referrer to other support services.</w:t>
      </w:r>
      <w:r>
        <w:rPr>
          <w:sz w:val="24"/>
          <w:szCs w:val="24"/>
        </w:rPr>
        <w:t xml:space="preserve"> </w:t>
      </w:r>
    </w:p>
    <w:p w14:paraId="06F6745D" w14:textId="026E1B41" w:rsidR="0010348F" w:rsidRPr="00A029B0" w:rsidRDefault="0010348F" w:rsidP="0010348F">
      <w:pPr>
        <w:rPr>
          <w:sz w:val="24"/>
          <w:szCs w:val="24"/>
        </w:rPr>
      </w:pPr>
      <w:r w:rsidRPr="00A029B0">
        <w:rPr>
          <w:sz w:val="24"/>
          <w:szCs w:val="24"/>
        </w:rPr>
        <w:t xml:space="preserve">Should you wish to seek further clarification as to whether the person will meet </w:t>
      </w:r>
      <w:r>
        <w:rPr>
          <w:sz w:val="24"/>
          <w:szCs w:val="24"/>
        </w:rPr>
        <w:t>our</w:t>
      </w:r>
      <w:r w:rsidRPr="00A029B0">
        <w:rPr>
          <w:sz w:val="24"/>
          <w:szCs w:val="24"/>
        </w:rPr>
        <w:t xml:space="preserve"> criteria or wish to discuss </w:t>
      </w:r>
      <w:r>
        <w:rPr>
          <w:sz w:val="24"/>
          <w:szCs w:val="24"/>
        </w:rPr>
        <w:t>a patient’s</w:t>
      </w:r>
      <w:r w:rsidRPr="00A029B0">
        <w:rPr>
          <w:sz w:val="24"/>
          <w:szCs w:val="24"/>
        </w:rPr>
        <w:t xml:space="preserve"> </w:t>
      </w:r>
      <w:r w:rsidR="00544DEF" w:rsidRPr="00A029B0">
        <w:rPr>
          <w:sz w:val="24"/>
          <w:szCs w:val="24"/>
        </w:rPr>
        <w:t>need</w:t>
      </w:r>
      <w:r w:rsidR="00544DEF">
        <w:rPr>
          <w:sz w:val="24"/>
          <w:szCs w:val="24"/>
        </w:rPr>
        <w:t>s,</w:t>
      </w:r>
      <w:r>
        <w:rPr>
          <w:sz w:val="24"/>
          <w:szCs w:val="24"/>
        </w:rPr>
        <w:t xml:space="preserve"> please </w:t>
      </w:r>
      <w:proofErr w:type="gramStart"/>
      <w:r>
        <w:rPr>
          <w:sz w:val="24"/>
          <w:szCs w:val="24"/>
        </w:rPr>
        <w:t>phone</w:t>
      </w:r>
      <w:proofErr w:type="gramEnd"/>
      <w:r>
        <w:rPr>
          <w:sz w:val="24"/>
          <w:szCs w:val="24"/>
        </w:rPr>
        <w:t xml:space="preserve"> and ask to speak to the nurse in charge. </w:t>
      </w:r>
    </w:p>
    <w:p w14:paraId="37DAC431" w14:textId="59E2D41E" w:rsidR="0010348F" w:rsidRPr="00392104" w:rsidRDefault="0010348F" w:rsidP="0010348F">
      <w:pPr>
        <w:spacing w:after="0" w:line="240" w:lineRule="auto"/>
        <w:rPr>
          <w:rFonts w:eastAsia="Times New Roman" w:cs="Arial"/>
          <w:sz w:val="24"/>
          <w:szCs w:val="24"/>
        </w:rPr>
      </w:pPr>
      <w:r>
        <w:rPr>
          <w:rFonts w:eastAsia="Times New Roman" w:cs="Arial"/>
          <w:sz w:val="24"/>
          <w:szCs w:val="24"/>
        </w:rPr>
        <w:t xml:space="preserve">Nursing cover is delivered by our </w:t>
      </w:r>
      <w:proofErr w:type="spellStart"/>
      <w:r>
        <w:rPr>
          <w:rFonts w:eastAsia="Times New Roman" w:cs="Arial"/>
          <w:sz w:val="24"/>
          <w:szCs w:val="24"/>
        </w:rPr>
        <w:t>Beaumond</w:t>
      </w:r>
      <w:proofErr w:type="spellEnd"/>
      <w:r>
        <w:rPr>
          <w:rFonts w:eastAsia="Times New Roman" w:cs="Arial"/>
          <w:sz w:val="24"/>
          <w:szCs w:val="24"/>
        </w:rPr>
        <w:t xml:space="preserve"> House Registered Nurses.  In-patients, </w:t>
      </w:r>
      <w:r w:rsidR="00392104">
        <w:rPr>
          <w:rFonts w:eastAsia="Times New Roman" w:cs="Arial"/>
          <w:sz w:val="24"/>
          <w:szCs w:val="24"/>
        </w:rPr>
        <w:t xml:space="preserve">Day </w:t>
      </w:r>
      <w:r w:rsidR="00392104" w:rsidRPr="00392104">
        <w:rPr>
          <w:rFonts w:eastAsia="Times New Roman" w:cs="Arial"/>
          <w:sz w:val="24"/>
          <w:szCs w:val="24"/>
        </w:rPr>
        <w:t>Therapy</w:t>
      </w:r>
      <w:r w:rsidRPr="00392104">
        <w:rPr>
          <w:rFonts w:eastAsia="Times New Roman" w:cs="Arial"/>
          <w:sz w:val="24"/>
          <w:szCs w:val="24"/>
        </w:rPr>
        <w:t xml:space="preserve"> and Hospice at Home are all nurse </w:t>
      </w:r>
      <w:r w:rsidR="00544DEF" w:rsidRPr="00392104">
        <w:rPr>
          <w:rFonts w:eastAsia="Times New Roman" w:cs="Arial"/>
          <w:sz w:val="24"/>
          <w:szCs w:val="24"/>
        </w:rPr>
        <w:t>led services</w:t>
      </w:r>
      <w:r w:rsidRPr="00392104">
        <w:rPr>
          <w:rFonts w:eastAsia="Times New Roman" w:cs="Arial"/>
          <w:sz w:val="24"/>
          <w:szCs w:val="24"/>
        </w:rPr>
        <w:t>.</w:t>
      </w:r>
    </w:p>
    <w:p w14:paraId="5EA54C50" w14:textId="77777777" w:rsidR="0010348F" w:rsidRPr="00392104" w:rsidRDefault="0010348F" w:rsidP="0010348F">
      <w:pPr>
        <w:spacing w:after="0" w:line="240" w:lineRule="auto"/>
        <w:rPr>
          <w:rFonts w:eastAsia="Times New Roman" w:cs="Arial"/>
          <w:sz w:val="24"/>
          <w:szCs w:val="24"/>
        </w:rPr>
      </w:pPr>
    </w:p>
    <w:p w14:paraId="479FA555" w14:textId="1AC6E49E" w:rsidR="0010348F" w:rsidRPr="00392104" w:rsidRDefault="00325BBD" w:rsidP="00325BBD">
      <w:pPr>
        <w:pStyle w:val="ListParagraph"/>
        <w:numPr>
          <w:ilvl w:val="0"/>
          <w:numId w:val="9"/>
        </w:numPr>
        <w:rPr>
          <w:sz w:val="24"/>
          <w:szCs w:val="24"/>
        </w:rPr>
      </w:pPr>
      <w:r w:rsidRPr="00392104">
        <w:rPr>
          <w:sz w:val="24"/>
          <w:szCs w:val="24"/>
        </w:rPr>
        <w:t>Nursing cover for the Inpatient Unit is 24 hours.</w:t>
      </w:r>
    </w:p>
    <w:p w14:paraId="5B3D3493" w14:textId="323583DC" w:rsidR="00325BBD" w:rsidRPr="00392104" w:rsidRDefault="00325BBD" w:rsidP="00325BBD">
      <w:pPr>
        <w:pStyle w:val="ListParagraph"/>
        <w:numPr>
          <w:ilvl w:val="0"/>
          <w:numId w:val="9"/>
        </w:numPr>
        <w:rPr>
          <w:sz w:val="24"/>
          <w:szCs w:val="24"/>
        </w:rPr>
      </w:pPr>
      <w:r w:rsidRPr="00392104">
        <w:rPr>
          <w:sz w:val="24"/>
          <w:szCs w:val="24"/>
        </w:rPr>
        <w:t>Day Therapy is co-ordinated by H</w:t>
      </w:r>
      <w:r w:rsidR="00544DEF">
        <w:rPr>
          <w:sz w:val="24"/>
          <w:szCs w:val="24"/>
        </w:rPr>
        <w:t>CAs</w:t>
      </w:r>
      <w:r w:rsidR="00392104">
        <w:rPr>
          <w:sz w:val="24"/>
          <w:szCs w:val="24"/>
        </w:rPr>
        <w:t xml:space="preserve"> and volunteers</w:t>
      </w:r>
      <w:r w:rsidRPr="00392104">
        <w:rPr>
          <w:sz w:val="24"/>
          <w:szCs w:val="24"/>
        </w:rPr>
        <w:t xml:space="preserve"> with RN support as required.  The Clinical Nurse Lead is responsible for the assessment and planning of care with day therapy patients.</w:t>
      </w:r>
    </w:p>
    <w:p w14:paraId="1443F0A0" w14:textId="59881FC1" w:rsidR="00325BBD" w:rsidRPr="00392104" w:rsidRDefault="00325BBD" w:rsidP="00325BBD">
      <w:pPr>
        <w:pStyle w:val="ListParagraph"/>
        <w:numPr>
          <w:ilvl w:val="0"/>
          <w:numId w:val="9"/>
        </w:numPr>
        <w:rPr>
          <w:sz w:val="24"/>
          <w:szCs w:val="24"/>
        </w:rPr>
      </w:pPr>
      <w:r w:rsidRPr="00392104">
        <w:rPr>
          <w:sz w:val="24"/>
          <w:szCs w:val="24"/>
        </w:rPr>
        <w:t>Hospice at Home has a dedicated RN who assesses, supports</w:t>
      </w:r>
      <w:r w:rsidR="00392104">
        <w:rPr>
          <w:sz w:val="24"/>
          <w:szCs w:val="24"/>
        </w:rPr>
        <w:t>,</w:t>
      </w:r>
      <w:r w:rsidRPr="00392104">
        <w:rPr>
          <w:sz w:val="24"/>
          <w:szCs w:val="24"/>
        </w:rPr>
        <w:t xml:space="preserve"> and advises patients, supported with a team of experienced H</w:t>
      </w:r>
      <w:r w:rsidR="00544DEF">
        <w:rPr>
          <w:sz w:val="24"/>
          <w:szCs w:val="24"/>
        </w:rPr>
        <w:t>CAs</w:t>
      </w:r>
      <w:r w:rsidRPr="00392104">
        <w:rPr>
          <w:sz w:val="24"/>
          <w:szCs w:val="24"/>
        </w:rPr>
        <w:t>.</w:t>
      </w:r>
    </w:p>
    <w:p w14:paraId="52968B50" w14:textId="77777777" w:rsidR="0010348F" w:rsidRPr="00392104" w:rsidRDefault="0010348F" w:rsidP="0010348F">
      <w:pPr>
        <w:rPr>
          <w:strike/>
          <w:sz w:val="24"/>
          <w:szCs w:val="24"/>
        </w:rPr>
      </w:pPr>
    </w:p>
    <w:p w14:paraId="746B694E" w14:textId="77777777" w:rsidR="0010348F" w:rsidRPr="00392104" w:rsidRDefault="0010348F" w:rsidP="0010348F">
      <w:pPr>
        <w:rPr>
          <w:b/>
          <w:sz w:val="24"/>
          <w:szCs w:val="24"/>
        </w:rPr>
      </w:pPr>
    </w:p>
    <w:p w14:paraId="57B3CF18" w14:textId="77777777" w:rsidR="0010348F" w:rsidRPr="00A029B0" w:rsidRDefault="0010348F" w:rsidP="0010348F">
      <w:pPr>
        <w:spacing w:after="150" w:line="336" w:lineRule="atLeast"/>
        <w:textAlignment w:val="baseline"/>
        <w:rPr>
          <w:rFonts w:eastAsia="Times New Roman" w:cs="Arial"/>
          <w:sz w:val="24"/>
          <w:szCs w:val="24"/>
        </w:rPr>
      </w:pPr>
    </w:p>
    <w:p w14:paraId="281CAC01" w14:textId="77777777" w:rsidR="00EA6153" w:rsidRDefault="00EA6153"/>
    <w:sectPr w:rsidR="00EA6153" w:rsidSect="00A029B0">
      <w:footerReference w:type="default" r:id="rId8"/>
      <w:pgSz w:w="11906" w:h="16838"/>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F3DA1" w14:textId="77777777" w:rsidR="000E699C" w:rsidRDefault="000E699C" w:rsidP="0010348F">
      <w:pPr>
        <w:spacing w:after="0" w:line="240" w:lineRule="auto"/>
      </w:pPr>
      <w:r>
        <w:separator/>
      </w:r>
    </w:p>
  </w:endnote>
  <w:endnote w:type="continuationSeparator" w:id="0">
    <w:p w14:paraId="1EE48504" w14:textId="77777777" w:rsidR="000E699C" w:rsidRDefault="000E699C" w:rsidP="0010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6CA3" w14:textId="098F3D55" w:rsidR="00A235E2" w:rsidRPr="001A0D3E" w:rsidRDefault="001A0D3E">
    <w:pPr>
      <w:pStyle w:val="Footer"/>
      <w:rPr>
        <w:sz w:val="16"/>
        <w:szCs w:val="16"/>
      </w:rPr>
    </w:pPr>
    <w:r w:rsidRPr="001A0D3E">
      <w:rPr>
        <w:sz w:val="16"/>
        <w:szCs w:val="16"/>
      </w:rPr>
      <w:fldChar w:fldCharType="begin"/>
    </w:r>
    <w:r w:rsidRPr="001A0D3E">
      <w:rPr>
        <w:sz w:val="16"/>
        <w:szCs w:val="16"/>
      </w:rPr>
      <w:instrText xml:space="preserve"> FILENAME  \p  \* MERGEFORMAT </w:instrText>
    </w:r>
    <w:r w:rsidRPr="001A0D3E">
      <w:rPr>
        <w:sz w:val="16"/>
        <w:szCs w:val="16"/>
      </w:rPr>
      <w:fldChar w:fldCharType="separate"/>
    </w:r>
    <w:r w:rsidRPr="001A0D3E">
      <w:rPr>
        <w:noProof/>
        <w:sz w:val="16"/>
        <w:szCs w:val="16"/>
      </w:rPr>
      <w:t xml:space="preserve">U:\A PATIENT CARE 2015\Referral 2016\Referral Criteria Version </w:t>
    </w:r>
    <w:r w:rsidR="00392104">
      <w:rPr>
        <w:noProof/>
        <w:sz w:val="16"/>
        <w:szCs w:val="16"/>
      </w:rPr>
      <w:t>6 April 2022</w:t>
    </w:r>
    <w:r w:rsidRPr="001A0D3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D2868" w14:textId="77777777" w:rsidR="000E699C" w:rsidRDefault="000E699C" w:rsidP="0010348F">
      <w:pPr>
        <w:spacing w:after="0" w:line="240" w:lineRule="auto"/>
      </w:pPr>
      <w:r>
        <w:separator/>
      </w:r>
    </w:p>
  </w:footnote>
  <w:footnote w:type="continuationSeparator" w:id="0">
    <w:p w14:paraId="7622551B" w14:textId="77777777" w:rsidR="000E699C" w:rsidRDefault="000E699C" w:rsidP="001034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68FB"/>
    <w:multiLevelType w:val="hybridMultilevel"/>
    <w:tmpl w:val="79589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61BCB"/>
    <w:multiLevelType w:val="hybridMultilevel"/>
    <w:tmpl w:val="E718253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D7A0DF9"/>
    <w:multiLevelType w:val="hybridMultilevel"/>
    <w:tmpl w:val="55482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DA6CE4"/>
    <w:multiLevelType w:val="hybridMultilevel"/>
    <w:tmpl w:val="6AC0C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0A1EF0"/>
    <w:multiLevelType w:val="hybridMultilevel"/>
    <w:tmpl w:val="17544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D5D53D0"/>
    <w:multiLevelType w:val="hybridMultilevel"/>
    <w:tmpl w:val="1EAC2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226ECE"/>
    <w:multiLevelType w:val="hybridMultilevel"/>
    <w:tmpl w:val="5EDA2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BC51092"/>
    <w:multiLevelType w:val="hybridMultilevel"/>
    <w:tmpl w:val="D514DED2"/>
    <w:lvl w:ilvl="0" w:tplc="08090003">
      <w:start w:val="1"/>
      <w:numFmt w:val="bullet"/>
      <w:lvlText w:val="o"/>
      <w:lvlJc w:val="left"/>
      <w:pPr>
        <w:ind w:left="1080" w:hanging="360"/>
      </w:pPr>
      <w:rPr>
        <w:rFonts w:ascii="Courier New" w:hAnsi="Courier New" w:cs="Times New Roman"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6A952B79"/>
    <w:multiLevelType w:val="hybridMultilevel"/>
    <w:tmpl w:val="6EF41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0029831">
    <w:abstractNumId w:val="6"/>
  </w:num>
  <w:num w:numId="2" w16cid:durableId="1226725628">
    <w:abstractNumId w:val="4"/>
  </w:num>
  <w:num w:numId="3" w16cid:durableId="1900511117">
    <w:abstractNumId w:val="5"/>
  </w:num>
  <w:num w:numId="4" w16cid:durableId="1757434035">
    <w:abstractNumId w:val="1"/>
  </w:num>
  <w:num w:numId="5" w16cid:durableId="1002315646">
    <w:abstractNumId w:val="8"/>
  </w:num>
  <w:num w:numId="6" w16cid:durableId="1591307846">
    <w:abstractNumId w:val="0"/>
  </w:num>
  <w:num w:numId="7" w16cid:durableId="1983391267">
    <w:abstractNumId w:val="3"/>
  </w:num>
  <w:num w:numId="8" w16cid:durableId="376703435">
    <w:abstractNumId w:val="7"/>
  </w:num>
  <w:num w:numId="9" w16cid:durableId="19803074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48F"/>
    <w:rsid w:val="00017706"/>
    <w:rsid w:val="000E699C"/>
    <w:rsid w:val="0010348F"/>
    <w:rsid w:val="001A0D3E"/>
    <w:rsid w:val="00231635"/>
    <w:rsid w:val="002E6AA7"/>
    <w:rsid w:val="00325BBD"/>
    <w:rsid w:val="00392104"/>
    <w:rsid w:val="00465BBD"/>
    <w:rsid w:val="00544DEF"/>
    <w:rsid w:val="00561295"/>
    <w:rsid w:val="005D581B"/>
    <w:rsid w:val="008B3402"/>
    <w:rsid w:val="0093566F"/>
    <w:rsid w:val="00EA6153"/>
    <w:rsid w:val="00F82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D76D1"/>
  <w15:docId w15:val="{61A528E2-21AE-47DE-A960-F861F6EE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48F"/>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48F"/>
    <w:pPr>
      <w:spacing w:after="160" w:line="254" w:lineRule="auto"/>
      <w:ind w:left="720"/>
      <w:contextualSpacing/>
    </w:pPr>
  </w:style>
  <w:style w:type="paragraph" w:customStyle="1" w:styleId="Default">
    <w:name w:val="Default"/>
    <w:rsid w:val="0010348F"/>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10348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34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48F"/>
    <w:rPr>
      <w:rFonts w:eastAsiaTheme="minorEastAsia"/>
      <w:lang w:eastAsia="en-GB"/>
    </w:rPr>
  </w:style>
  <w:style w:type="paragraph" w:styleId="Footer">
    <w:name w:val="footer"/>
    <w:basedOn w:val="Normal"/>
    <w:link w:val="FooterChar"/>
    <w:uiPriority w:val="99"/>
    <w:unhideWhenUsed/>
    <w:rsid w:val="001034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48F"/>
    <w:rPr>
      <w:rFonts w:eastAsiaTheme="minorEastAsia"/>
      <w:lang w:eastAsia="en-GB"/>
    </w:rPr>
  </w:style>
  <w:style w:type="paragraph" w:styleId="E-mailSignature">
    <w:name w:val="E-mail Signature"/>
    <w:basedOn w:val="Normal"/>
    <w:link w:val="E-mailSignatureChar"/>
    <w:rsid w:val="0010348F"/>
    <w:pPr>
      <w:spacing w:after="0" w:line="240" w:lineRule="auto"/>
    </w:pPr>
    <w:rPr>
      <w:rFonts w:ascii="Times New Roman" w:eastAsia="Times New Roman" w:hAnsi="Times New Roman" w:cs="Times New Roman"/>
      <w:sz w:val="24"/>
      <w:szCs w:val="24"/>
      <w:lang w:val="en-US"/>
    </w:rPr>
  </w:style>
  <w:style w:type="character" w:customStyle="1" w:styleId="E-mailSignatureChar">
    <w:name w:val="E-mail Signature Char"/>
    <w:basedOn w:val="DefaultParagraphFont"/>
    <w:link w:val="E-mailSignature"/>
    <w:rsid w:val="0010348F"/>
    <w:rPr>
      <w:rFonts w:ascii="Times New Roman" w:eastAsia="Times New Roman" w:hAnsi="Times New Roman" w:cs="Times New Roman"/>
      <w:sz w:val="24"/>
      <w:szCs w:val="24"/>
      <w:lang w:val="en-US" w:eastAsia="en-GB"/>
    </w:rPr>
  </w:style>
  <w:style w:type="paragraph" w:styleId="BalloonText">
    <w:name w:val="Balloon Text"/>
    <w:basedOn w:val="Normal"/>
    <w:link w:val="BalloonTextChar"/>
    <w:uiPriority w:val="99"/>
    <w:semiHidden/>
    <w:unhideWhenUsed/>
    <w:rsid w:val="00103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48F"/>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Beaumond</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Hume</dc:creator>
  <cp:keywords/>
  <dc:description/>
  <cp:lastModifiedBy>Emma West</cp:lastModifiedBy>
  <cp:revision>2</cp:revision>
  <dcterms:created xsi:type="dcterms:W3CDTF">2022-11-03T14:40:00Z</dcterms:created>
  <dcterms:modified xsi:type="dcterms:W3CDTF">2022-11-03T14:40:00Z</dcterms:modified>
</cp:coreProperties>
</file>